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5EB6BC" w14:textId="5DC1D0E0" w:rsidR="000A6C7C" w:rsidRPr="00787046" w:rsidRDefault="000A6C7C" w:rsidP="000A6C7C">
      <w:pPr>
        <w:autoSpaceDE w:val="0"/>
        <w:autoSpaceDN w:val="0"/>
        <w:adjustRightInd w:val="0"/>
        <w:jc w:val="center"/>
        <w:rPr>
          <w:rFonts w:ascii="Times New Roman" w:hAnsi="Times New Roman" w:cs="Times New Roman"/>
          <w:color w:val="000000"/>
        </w:rPr>
      </w:pPr>
      <w:r w:rsidRPr="00787046">
        <w:rPr>
          <w:rFonts w:ascii="Times New Roman" w:hAnsi="Times New Roman" w:cs="Times New Roman"/>
          <w:color w:val="000000"/>
        </w:rPr>
        <w:t>Law &amp; Society</w:t>
      </w:r>
    </w:p>
    <w:p w14:paraId="00952125" w14:textId="77777777" w:rsidR="000A6C7C" w:rsidRPr="00787046" w:rsidRDefault="000A6C7C" w:rsidP="000A6C7C">
      <w:pPr>
        <w:autoSpaceDE w:val="0"/>
        <w:autoSpaceDN w:val="0"/>
        <w:adjustRightInd w:val="0"/>
        <w:jc w:val="center"/>
        <w:rPr>
          <w:rFonts w:ascii="Times New Roman" w:hAnsi="Times New Roman" w:cs="Times New Roman"/>
          <w:color w:val="000000"/>
        </w:rPr>
      </w:pPr>
      <w:r w:rsidRPr="00787046">
        <w:rPr>
          <w:rFonts w:ascii="Times New Roman" w:hAnsi="Times New Roman" w:cs="Times New Roman"/>
          <w:color w:val="000000"/>
        </w:rPr>
        <w:t>SOCIOLOGY and LEGAL STUDIES 206</w:t>
      </w:r>
      <w:r w:rsidRPr="00787046">
        <w:rPr>
          <w:rStyle w:val="FootnoteReference"/>
          <w:rFonts w:ascii="Times New Roman" w:hAnsi="Times New Roman" w:cs="Times New Roman"/>
          <w:color w:val="000000"/>
        </w:rPr>
        <w:footnoteReference w:id="1"/>
      </w:r>
      <w:r w:rsidRPr="00787046">
        <w:rPr>
          <w:rFonts w:ascii="Times New Roman" w:hAnsi="Times New Roman" w:cs="Times New Roman"/>
          <w:color w:val="000000"/>
        </w:rPr>
        <w:t xml:space="preserve"> </w:t>
      </w:r>
    </w:p>
    <w:p w14:paraId="7425298F" w14:textId="3DD7265A" w:rsidR="000A6C7C" w:rsidRPr="00787046" w:rsidRDefault="000A6C7C" w:rsidP="000A6C7C">
      <w:pPr>
        <w:autoSpaceDE w:val="0"/>
        <w:autoSpaceDN w:val="0"/>
        <w:adjustRightInd w:val="0"/>
        <w:jc w:val="center"/>
        <w:rPr>
          <w:rFonts w:ascii="Times New Roman" w:hAnsi="Times New Roman" w:cs="Times New Roman"/>
          <w:color w:val="000000"/>
        </w:rPr>
      </w:pPr>
      <w:r>
        <w:rPr>
          <w:rFonts w:ascii="Times New Roman" w:hAnsi="Times New Roman" w:cs="Times New Roman"/>
          <w:color w:val="000000"/>
        </w:rPr>
        <w:t>[semester] [year]</w:t>
      </w:r>
      <w:r w:rsidRPr="00787046">
        <w:rPr>
          <w:rFonts w:ascii="Times New Roman" w:hAnsi="Times New Roman" w:cs="Times New Roman"/>
          <w:color w:val="000000"/>
        </w:rPr>
        <w:t xml:space="preserve">, </w:t>
      </w:r>
      <w:r>
        <w:rPr>
          <w:rFonts w:ascii="Times New Roman" w:hAnsi="Times New Roman" w:cs="Times New Roman"/>
          <w:color w:val="000000"/>
        </w:rPr>
        <w:t>[modality]</w:t>
      </w:r>
    </w:p>
    <w:p w14:paraId="50B837BA" w14:textId="77777777" w:rsidR="000A6C7C" w:rsidRPr="00787046" w:rsidRDefault="000A6C7C" w:rsidP="000A6C7C">
      <w:pPr>
        <w:autoSpaceDE w:val="0"/>
        <w:autoSpaceDN w:val="0"/>
        <w:adjustRightInd w:val="0"/>
        <w:rPr>
          <w:rFonts w:ascii="Times New Roman" w:hAnsi="Times New Roman" w:cs="Times New Roman"/>
          <w:color w:val="000000"/>
        </w:rPr>
      </w:pPr>
    </w:p>
    <w:p w14:paraId="463ECBC9" w14:textId="3760ED18" w:rsidR="000A6C7C" w:rsidRPr="000A6C7C" w:rsidRDefault="000A6C7C" w:rsidP="000A6C7C">
      <w:pPr>
        <w:autoSpaceDE w:val="0"/>
        <w:autoSpaceDN w:val="0"/>
        <w:adjustRightInd w:val="0"/>
        <w:rPr>
          <w:rFonts w:ascii="Times New Roman" w:hAnsi="Times New Roman" w:cs="Times New Roman"/>
          <w:bCs/>
        </w:rPr>
      </w:pPr>
      <w:r w:rsidRPr="00787046">
        <w:rPr>
          <w:rFonts w:ascii="Times New Roman" w:hAnsi="Times New Roman" w:cs="Times New Roman"/>
          <w:b/>
        </w:rPr>
        <w:t>Instructor</w:t>
      </w:r>
      <w:r>
        <w:rPr>
          <w:rFonts w:ascii="Times New Roman" w:hAnsi="Times New Roman" w:cs="Times New Roman"/>
          <w:b/>
        </w:rPr>
        <w:t>:</w:t>
      </w:r>
      <w:r w:rsidRPr="00787046">
        <w:rPr>
          <w:rFonts w:ascii="Times New Roman" w:hAnsi="Times New Roman" w:cs="Times New Roman"/>
          <w:b/>
        </w:rPr>
        <w:t xml:space="preserve"> </w:t>
      </w:r>
      <w:r w:rsidRPr="00787046">
        <w:rPr>
          <w:rFonts w:ascii="Times New Roman" w:hAnsi="Times New Roman" w:cs="Times New Roman"/>
          <w:b/>
        </w:rPr>
        <w:tab/>
      </w:r>
      <w:r w:rsidRPr="000A6C7C">
        <w:rPr>
          <w:rFonts w:ascii="Times New Roman" w:hAnsi="Times New Roman" w:cs="Times New Roman"/>
          <w:bCs/>
        </w:rPr>
        <w:t>Kat Albrecht</w:t>
      </w:r>
    </w:p>
    <w:p w14:paraId="721CC977" w14:textId="53607B24" w:rsidR="000A6C7C" w:rsidRPr="000A6C7C" w:rsidRDefault="000A6C7C" w:rsidP="000A6C7C">
      <w:pPr>
        <w:autoSpaceDE w:val="0"/>
        <w:autoSpaceDN w:val="0"/>
        <w:adjustRightInd w:val="0"/>
        <w:rPr>
          <w:rFonts w:ascii="Times New Roman" w:hAnsi="Times New Roman" w:cs="Times New Roman"/>
          <w:bCs/>
          <w:color w:val="000000"/>
        </w:rPr>
      </w:pPr>
      <w:r w:rsidRPr="000A6C7C">
        <w:rPr>
          <w:rFonts w:ascii="Times New Roman" w:hAnsi="Times New Roman" w:cs="Times New Roman"/>
          <w:bCs/>
          <w:color w:val="000000"/>
        </w:rPr>
        <w:tab/>
      </w:r>
      <w:r w:rsidRPr="000A6C7C">
        <w:rPr>
          <w:rFonts w:ascii="Times New Roman" w:hAnsi="Times New Roman" w:cs="Times New Roman"/>
          <w:bCs/>
          <w:color w:val="000000"/>
        </w:rPr>
        <w:tab/>
        <w:t>kalbrecht@gsu.edu</w:t>
      </w:r>
    </w:p>
    <w:p w14:paraId="55E588FD" w14:textId="6F770F24" w:rsidR="000A6C7C" w:rsidRPr="00787046" w:rsidRDefault="000A6C7C" w:rsidP="000A6C7C">
      <w:pPr>
        <w:autoSpaceDE w:val="0"/>
        <w:autoSpaceDN w:val="0"/>
        <w:adjustRightInd w:val="0"/>
        <w:rPr>
          <w:rFonts w:ascii="Times New Roman" w:hAnsi="Times New Roman" w:cs="Times New Roman"/>
          <w:color w:val="000000"/>
        </w:rPr>
      </w:pPr>
    </w:p>
    <w:p w14:paraId="61C5326B" w14:textId="77777777" w:rsidR="000A6C7C" w:rsidRPr="00787046" w:rsidRDefault="000A6C7C" w:rsidP="000A6C7C">
      <w:pPr>
        <w:autoSpaceDE w:val="0"/>
        <w:autoSpaceDN w:val="0"/>
        <w:adjustRightInd w:val="0"/>
        <w:rPr>
          <w:rFonts w:ascii="Times New Roman" w:hAnsi="Times New Roman" w:cs="Times New Roman"/>
          <w:b/>
          <w:color w:val="000000"/>
        </w:rPr>
      </w:pPr>
      <w:r w:rsidRPr="00787046">
        <w:rPr>
          <w:rFonts w:ascii="Times New Roman" w:hAnsi="Times New Roman" w:cs="Times New Roman"/>
          <w:b/>
          <w:color w:val="000000"/>
        </w:rPr>
        <w:t>Course Description:</w:t>
      </w:r>
    </w:p>
    <w:p w14:paraId="652C0AE9" w14:textId="77777777" w:rsidR="000A6C7C" w:rsidRPr="00787046" w:rsidRDefault="000A6C7C" w:rsidP="000A6C7C">
      <w:pPr>
        <w:autoSpaceDE w:val="0"/>
        <w:autoSpaceDN w:val="0"/>
        <w:adjustRightInd w:val="0"/>
        <w:rPr>
          <w:rFonts w:ascii="Times New Roman" w:hAnsi="Times New Roman" w:cs="Times New Roman"/>
          <w:b/>
          <w:color w:val="000000"/>
          <w:u w:val="single"/>
        </w:rPr>
      </w:pPr>
    </w:p>
    <w:p w14:paraId="65AB76E4" w14:textId="77777777" w:rsidR="000A6C7C" w:rsidRPr="00787046" w:rsidRDefault="000A6C7C" w:rsidP="000A6C7C">
      <w:pPr>
        <w:autoSpaceDE w:val="0"/>
        <w:autoSpaceDN w:val="0"/>
        <w:adjustRightInd w:val="0"/>
        <w:ind w:firstLine="720"/>
        <w:rPr>
          <w:rFonts w:ascii="Times New Roman" w:hAnsi="Times New Roman" w:cs="Times New Roman"/>
          <w:color w:val="000000"/>
        </w:rPr>
      </w:pPr>
      <w:r w:rsidRPr="00787046">
        <w:rPr>
          <w:rFonts w:ascii="Times New Roman" w:hAnsi="Times New Roman" w:cs="Times New Roman"/>
          <w:color w:val="000000"/>
        </w:rPr>
        <w:t xml:space="preserve">Law is everywhere. Law permits, prohibits, enables, legitimates, protects, and prosecutes citizens.  Law shapes our day to day lives in countless ways.  This course examines the connections and relationships of law and society using an interdisciplinary social science approach. As one of the founders of the Law and Society movement observed, “Law is too important to leave to lawyers.” Accordingly, this course will borrow from several theoretical, disciplinary, and interdisciplinary perspectives (such as sociology, anthropology, political science, critical studies, psychology) </w:t>
      </w:r>
      <w:proofErr w:type="gramStart"/>
      <w:r w:rsidRPr="00787046">
        <w:rPr>
          <w:rFonts w:ascii="Times New Roman" w:hAnsi="Times New Roman" w:cs="Times New Roman"/>
          <w:color w:val="000000"/>
        </w:rPr>
        <w:t>in order to</w:t>
      </w:r>
      <w:proofErr w:type="gramEnd"/>
      <w:r w:rsidRPr="00787046">
        <w:rPr>
          <w:rFonts w:ascii="Times New Roman" w:hAnsi="Times New Roman" w:cs="Times New Roman"/>
          <w:color w:val="000000"/>
        </w:rPr>
        <w:t xml:space="preserve"> explore the sociology of law and law’s role primarily in the American context (but with some attention to international law and global human rights efforts). The thematic topics to be discussed include law and social control; law’s role in social change; as well as law’s capacity to reach into complex social relations and intervene in existing normative institutions, organizational structures, and the like.</w:t>
      </w:r>
    </w:p>
    <w:p w14:paraId="7DFCF865" w14:textId="77777777" w:rsidR="000A6C7C" w:rsidRPr="00787046" w:rsidRDefault="000A6C7C" w:rsidP="000A6C7C">
      <w:pPr>
        <w:autoSpaceDE w:val="0"/>
        <w:autoSpaceDN w:val="0"/>
        <w:adjustRightInd w:val="0"/>
        <w:ind w:firstLine="720"/>
        <w:rPr>
          <w:rFonts w:ascii="Times New Roman" w:hAnsi="Times New Roman" w:cs="Times New Roman"/>
          <w:color w:val="000000"/>
        </w:rPr>
      </w:pPr>
    </w:p>
    <w:p w14:paraId="6CD22649" w14:textId="77777777" w:rsidR="000A6C7C" w:rsidRPr="00787046" w:rsidRDefault="000A6C7C" w:rsidP="000A6C7C">
      <w:pPr>
        <w:autoSpaceDE w:val="0"/>
        <w:autoSpaceDN w:val="0"/>
        <w:adjustRightInd w:val="0"/>
        <w:ind w:firstLine="720"/>
        <w:rPr>
          <w:rFonts w:ascii="Times New Roman" w:hAnsi="Times New Roman" w:cs="Times New Roman"/>
          <w:color w:val="000000"/>
        </w:rPr>
      </w:pPr>
      <w:r w:rsidRPr="00787046">
        <w:rPr>
          <w:rFonts w:ascii="Times New Roman" w:hAnsi="Times New Roman" w:cs="Times New Roman"/>
          <w:color w:val="000000"/>
        </w:rPr>
        <w:t xml:space="preserve">In this course you will:   Develop critical reading, thinking, and writing skills; learn about the structure of the American legal system; employ an interdisciplinary approach to sociolegal studies; </w:t>
      </w:r>
      <w:proofErr w:type="gramStart"/>
      <w:r w:rsidRPr="00787046">
        <w:rPr>
          <w:rFonts w:ascii="Times New Roman" w:hAnsi="Times New Roman" w:cs="Times New Roman"/>
          <w:color w:val="000000"/>
        </w:rPr>
        <w:t>compare and contrast</w:t>
      </w:r>
      <w:proofErr w:type="gramEnd"/>
      <w:r w:rsidRPr="00787046">
        <w:rPr>
          <w:rFonts w:ascii="Times New Roman" w:hAnsi="Times New Roman" w:cs="Times New Roman"/>
          <w:color w:val="000000"/>
        </w:rPr>
        <w:t xml:space="preserve"> social science theories of law; and develop insight into the relationships between law and society </w:t>
      </w:r>
    </w:p>
    <w:p w14:paraId="5513B86D" w14:textId="77777777" w:rsidR="000A6C7C" w:rsidRPr="00787046" w:rsidRDefault="000A6C7C" w:rsidP="000A6C7C">
      <w:pPr>
        <w:autoSpaceDE w:val="0"/>
        <w:autoSpaceDN w:val="0"/>
        <w:adjustRightInd w:val="0"/>
        <w:ind w:firstLine="720"/>
        <w:rPr>
          <w:rFonts w:ascii="Times New Roman" w:hAnsi="Times New Roman" w:cs="Times New Roman"/>
          <w:color w:val="000000"/>
        </w:rPr>
      </w:pPr>
    </w:p>
    <w:p w14:paraId="70971BD1" w14:textId="1C748378" w:rsidR="000A6C7C" w:rsidRPr="00787046" w:rsidRDefault="000A6C7C" w:rsidP="000A6C7C">
      <w:pPr>
        <w:autoSpaceDE w:val="0"/>
        <w:autoSpaceDN w:val="0"/>
        <w:adjustRightInd w:val="0"/>
        <w:ind w:firstLine="720"/>
        <w:rPr>
          <w:rFonts w:ascii="Times New Roman" w:hAnsi="Times New Roman" w:cs="Times New Roman"/>
          <w:color w:val="000000"/>
        </w:rPr>
      </w:pPr>
      <w:r w:rsidRPr="00787046">
        <w:rPr>
          <w:rFonts w:ascii="Times New Roman" w:hAnsi="Times New Roman" w:cs="Times New Roman"/>
          <w:color w:val="000000"/>
        </w:rPr>
        <w:t xml:space="preserve">This is an interdisciplinary course: you are expected to draw on skills and experiences when </w:t>
      </w:r>
      <w:r w:rsidRPr="00787046">
        <w:rPr>
          <w:rFonts w:ascii="Times New Roman" w:hAnsi="Times New Roman" w:cs="Times New Roman"/>
        </w:rPr>
        <w:t xml:space="preserve">reflecting on the material being discussed. This course is being offered as an online and asynchronous course. There are several advantages to this: namely maximizing flexibility for students with different work and care responsibilities or who may be in different </w:t>
      </w:r>
      <w:proofErr w:type="spellStart"/>
      <w:r w:rsidRPr="00787046">
        <w:rPr>
          <w:rFonts w:ascii="Times New Roman" w:hAnsi="Times New Roman" w:cs="Times New Roman"/>
        </w:rPr>
        <w:t>timezones</w:t>
      </w:r>
      <w:proofErr w:type="spellEnd"/>
      <w:r w:rsidRPr="00787046">
        <w:rPr>
          <w:rFonts w:ascii="Times New Roman" w:hAnsi="Times New Roman" w:cs="Times New Roman"/>
        </w:rPr>
        <w:t xml:space="preserve">. However, asynchronous courses can also be challenging since they require you to work through and engage with material with more independence. </w:t>
      </w:r>
    </w:p>
    <w:p w14:paraId="7013022E" w14:textId="77777777" w:rsidR="000A6C7C" w:rsidRPr="00787046" w:rsidRDefault="000A6C7C" w:rsidP="000A6C7C">
      <w:pPr>
        <w:autoSpaceDE w:val="0"/>
        <w:autoSpaceDN w:val="0"/>
        <w:adjustRightInd w:val="0"/>
        <w:rPr>
          <w:rFonts w:ascii="Times New Roman" w:hAnsi="Times New Roman" w:cs="Times New Roman"/>
        </w:rPr>
      </w:pPr>
    </w:p>
    <w:p w14:paraId="24479639" w14:textId="77777777" w:rsidR="000A6C7C" w:rsidRPr="00787046" w:rsidRDefault="000A6C7C" w:rsidP="000A6C7C">
      <w:pPr>
        <w:autoSpaceDE w:val="0"/>
        <w:autoSpaceDN w:val="0"/>
        <w:adjustRightInd w:val="0"/>
        <w:rPr>
          <w:rFonts w:ascii="Times New Roman" w:hAnsi="Times New Roman" w:cs="Times New Roman"/>
          <w:b/>
        </w:rPr>
      </w:pPr>
      <w:r w:rsidRPr="00787046">
        <w:rPr>
          <w:rFonts w:ascii="Times New Roman" w:hAnsi="Times New Roman" w:cs="Times New Roman"/>
          <w:b/>
        </w:rPr>
        <w:t>Readings:</w:t>
      </w:r>
    </w:p>
    <w:p w14:paraId="695AD7C1" w14:textId="77777777" w:rsidR="000A6C7C" w:rsidRPr="00787046" w:rsidRDefault="000A6C7C" w:rsidP="000A6C7C">
      <w:pPr>
        <w:rPr>
          <w:rFonts w:ascii="Times New Roman" w:hAnsi="Times New Roman" w:cs="Times New Roman"/>
        </w:rPr>
      </w:pPr>
    </w:p>
    <w:p w14:paraId="5D13F927" w14:textId="77777777" w:rsidR="000A6C7C" w:rsidRPr="00787046" w:rsidRDefault="000A6C7C" w:rsidP="000A6C7C">
      <w:pPr>
        <w:pStyle w:val="ListParagraph"/>
        <w:numPr>
          <w:ilvl w:val="0"/>
          <w:numId w:val="2"/>
        </w:numPr>
        <w:autoSpaceDE w:val="0"/>
        <w:autoSpaceDN w:val="0"/>
        <w:adjustRightInd w:val="0"/>
        <w:rPr>
          <w:rFonts w:ascii="Times New Roman" w:hAnsi="Times New Roman" w:cs="Times New Roman"/>
          <w:shd w:val="clear" w:color="auto" w:fill="FFFFFF"/>
        </w:rPr>
      </w:pPr>
      <w:r w:rsidRPr="00787046">
        <w:rPr>
          <w:rFonts w:ascii="Times New Roman" w:hAnsi="Times New Roman" w:cs="Times New Roman"/>
          <w:shd w:val="clear" w:color="auto" w:fill="FFFFFF"/>
        </w:rPr>
        <w:t xml:space="preserve">Kitty </w:t>
      </w:r>
      <w:proofErr w:type="spellStart"/>
      <w:r w:rsidRPr="00787046">
        <w:rPr>
          <w:rFonts w:ascii="Times New Roman" w:hAnsi="Times New Roman" w:cs="Times New Roman"/>
          <w:shd w:val="clear" w:color="auto" w:fill="FFFFFF"/>
        </w:rPr>
        <w:t>Calavita's</w:t>
      </w:r>
      <w:proofErr w:type="spellEnd"/>
      <w:r w:rsidRPr="00787046">
        <w:rPr>
          <w:rFonts w:ascii="Times New Roman" w:hAnsi="Times New Roman" w:cs="Times New Roman"/>
          <w:shd w:val="clear" w:color="auto" w:fill="FFFFFF"/>
        </w:rPr>
        <w:t xml:space="preserve">, Invitation to </w:t>
      </w:r>
      <w:r w:rsidRPr="00787046">
        <w:rPr>
          <w:rFonts w:ascii="Times New Roman" w:hAnsi="Times New Roman" w:cs="Times New Roman"/>
          <w:u w:val="single"/>
          <w:shd w:val="clear" w:color="auto" w:fill="FFFFFF"/>
        </w:rPr>
        <w:t>Law &amp; Society: An Introduction to the Study of Real Law</w:t>
      </w:r>
      <w:r w:rsidRPr="00787046">
        <w:rPr>
          <w:rFonts w:ascii="Times New Roman" w:hAnsi="Times New Roman" w:cs="Times New Roman"/>
          <w:shd w:val="clear" w:color="auto" w:fill="FFFFFF"/>
        </w:rPr>
        <w:t xml:space="preserve">, (University of Chicago Press: 2010). </w:t>
      </w:r>
    </w:p>
    <w:p w14:paraId="624A388A" w14:textId="77777777" w:rsidR="000A6C7C" w:rsidRPr="00787046" w:rsidRDefault="000A6C7C" w:rsidP="000A6C7C">
      <w:pPr>
        <w:pStyle w:val="ListParagraph"/>
        <w:rPr>
          <w:rFonts w:ascii="Times New Roman" w:hAnsi="Times New Roman" w:cs="Times New Roman"/>
          <w:shd w:val="clear" w:color="auto" w:fill="FFFFFF"/>
        </w:rPr>
      </w:pPr>
    </w:p>
    <w:p w14:paraId="5467EB23" w14:textId="77777777" w:rsidR="000A6C7C" w:rsidRPr="00787046" w:rsidRDefault="000A6C7C" w:rsidP="000A6C7C">
      <w:pPr>
        <w:pStyle w:val="ListParagraph"/>
        <w:numPr>
          <w:ilvl w:val="0"/>
          <w:numId w:val="2"/>
        </w:numPr>
        <w:autoSpaceDE w:val="0"/>
        <w:autoSpaceDN w:val="0"/>
        <w:adjustRightInd w:val="0"/>
        <w:rPr>
          <w:rFonts w:ascii="Times New Roman" w:hAnsi="Times New Roman" w:cs="Times New Roman"/>
          <w:shd w:val="clear" w:color="auto" w:fill="FFFFFF"/>
        </w:rPr>
      </w:pPr>
      <w:r w:rsidRPr="00787046">
        <w:rPr>
          <w:rFonts w:ascii="Times New Roman" w:hAnsi="Times New Roman" w:cs="Times New Roman"/>
          <w:shd w:val="clear" w:color="auto" w:fill="FFFFFF"/>
        </w:rPr>
        <w:t xml:space="preserve">Articles on e-reserve at the library. You can access the readings through the </w:t>
      </w:r>
      <w:proofErr w:type="spellStart"/>
      <w:r w:rsidRPr="00787046">
        <w:rPr>
          <w:rFonts w:ascii="Times New Roman" w:hAnsi="Times New Roman" w:cs="Times New Roman"/>
          <w:shd w:val="clear" w:color="auto" w:fill="FFFFFF"/>
        </w:rPr>
        <w:t>class’</w:t>
      </w:r>
      <w:proofErr w:type="spellEnd"/>
      <w:r w:rsidRPr="00787046">
        <w:rPr>
          <w:rFonts w:ascii="Times New Roman" w:hAnsi="Times New Roman" w:cs="Times New Roman"/>
          <w:shd w:val="clear" w:color="auto" w:fill="FFFFFF"/>
        </w:rPr>
        <w:t xml:space="preserve"> Canvas site OR you can look them up through the library.  </w:t>
      </w:r>
    </w:p>
    <w:p w14:paraId="31B471DC" w14:textId="77777777" w:rsidR="000A6C7C" w:rsidRPr="00787046" w:rsidRDefault="000A6C7C" w:rsidP="000A6C7C">
      <w:pPr>
        <w:widowControl w:val="0"/>
        <w:ind w:right="-360"/>
        <w:rPr>
          <w:rFonts w:ascii="Times New Roman" w:hAnsi="Times New Roman" w:cs="Times New Roman"/>
          <w:b/>
          <w:u w:val="single"/>
        </w:rPr>
      </w:pPr>
    </w:p>
    <w:p w14:paraId="7280DE15" w14:textId="77777777" w:rsidR="000A6C7C" w:rsidRPr="00787046" w:rsidRDefault="000A6C7C" w:rsidP="000A6C7C">
      <w:pPr>
        <w:widowControl w:val="0"/>
        <w:ind w:right="-360"/>
        <w:rPr>
          <w:rFonts w:ascii="Times New Roman" w:hAnsi="Times New Roman" w:cs="Times New Roman"/>
        </w:rPr>
      </w:pPr>
      <w:r w:rsidRPr="00787046">
        <w:rPr>
          <w:rFonts w:ascii="Times New Roman" w:hAnsi="Times New Roman" w:cs="Times New Roman"/>
          <w:b/>
        </w:rPr>
        <w:t>Grades:</w:t>
      </w:r>
      <w:r w:rsidRPr="00787046">
        <w:rPr>
          <w:rFonts w:ascii="Times New Roman" w:hAnsi="Times New Roman" w:cs="Times New Roman"/>
          <w:b/>
        </w:rPr>
        <w:tab/>
      </w:r>
      <w:r w:rsidRPr="00787046">
        <w:rPr>
          <w:rFonts w:ascii="Times New Roman" w:hAnsi="Times New Roman" w:cs="Times New Roman"/>
        </w:rPr>
        <w:t xml:space="preserve">Midterm </w:t>
      </w:r>
      <w:r w:rsidRPr="00787046">
        <w:rPr>
          <w:rFonts w:ascii="Times New Roman" w:hAnsi="Times New Roman" w:cs="Times New Roman"/>
        </w:rPr>
        <w:tab/>
      </w:r>
      <w:r w:rsidRPr="00787046">
        <w:rPr>
          <w:rFonts w:ascii="Times New Roman" w:hAnsi="Times New Roman" w:cs="Times New Roman"/>
        </w:rPr>
        <w:tab/>
      </w:r>
      <w:r w:rsidRPr="00787046">
        <w:rPr>
          <w:rFonts w:ascii="Times New Roman" w:hAnsi="Times New Roman" w:cs="Times New Roman"/>
        </w:rPr>
        <w:tab/>
      </w:r>
      <w:r w:rsidRPr="00787046">
        <w:rPr>
          <w:rFonts w:ascii="Times New Roman" w:hAnsi="Times New Roman" w:cs="Times New Roman"/>
        </w:rPr>
        <w:tab/>
      </w:r>
      <w:r w:rsidRPr="00787046">
        <w:rPr>
          <w:rFonts w:ascii="Times New Roman" w:hAnsi="Times New Roman" w:cs="Times New Roman"/>
        </w:rPr>
        <w:tab/>
      </w:r>
      <w:r w:rsidRPr="00787046">
        <w:rPr>
          <w:rFonts w:ascii="Times New Roman" w:hAnsi="Times New Roman" w:cs="Times New Roman"/>
        </w:rPr>
        <w:tab/>
        <w:t>25%</w:t>
      </w:r>
    </w:p>
    <w:p w14:paraId="54D4D1AD" w14:textId="77777777" w:rsidR="000A6C7C" w:rsidRPr="00787046" w:rsidRDefault="000A6C7C" w:rsidP="000A6C7C">
      <w:pPr>
        <w:widowControl w:val="0"/>
        <w:ind w:left="720" w:right="-360" w:firstLine="720"/>
        <w:rPr>
          <w:rFonts w:ascii="Times New Roman" w:hAnsi="Times New Roman" w:cs="Times New Roman"/>
        </w:rPr>
      </w:pPr>
      <w:r w:rsidRPr="00787046">
        <w:rPr>
          <w:rFonts w:ascii="Times New Roman" w:hAnsi="Times New Roman" w:cs="Times New Roman"/>
        </w:rPr>
        <w:t>Final</w:t>
      </w:r>
      <w:r w:rsidRPr="00787046">
        <w:rPr>
          <w:rFonts w:ascii="Times New Roman" w:hAnsi="Times New Roman" w:cs="Times New Roman"/>
        </w:rPr>
        <w:tab/>
      </w:r>
      <w:r w:rsidRPr="00787046">
        <w:rPr>
          <w:rFonts w:ascii="Times New Roman" w:hAnsi="Times New Roman" w:cs="Times New Roman"/>
        </w:rPr>
        <w:tab/>
      </w:r>
      <w:r w:rsidRPr="00787046">
        <w:rPr>
          <w:rFonts w:ascii="Times New Roman" w:hAnsi="Times New Roman" w:cs="Times New Roman"/>
        </w:rPr>
        <w:tab/>
      </w:r>
      <w:r w:rsidRPr="00787046">
        <w:rPr>
          <w:rFonts w:ascii="Times New Roman" w:hAnsi="Times New Roman" w:cs="Times New Roman"/>
        </w:rPr>
        <w:tab/>
      </w:r>
      <w:r w:rsidRPr="00787046">
        <w:rPr>
          <w:rFonts w:ascii="Times New Roman" w:hAnsi="Times New Roman" w:cs="Times New Roman"/>
        </w:rPr>
        <w:tab/>
      </w:r>
      <w:r w:rsidRPr="00787046">
        <w:rPr>
          <w:rFonts w:ascii="Times New Roman" w:hAnsi="Times New Roman" w:cs="Times New Roman"/>
        </w:rPr>
        <w:tab/>
      </w:r>
      <w:r w:rsidRPr="00787046">
        <w:rPr>
          <w:rFonts w:ascii="Times New Roman" w:hAnsi="Times New Roman" w:cs="Times New Roman"/>
        </w:rPr>
        <w:tab/>
        <w:t xml:space="preserve">30% </w:t>
      </w:r>
    </w:p>
    <w:p w14:paraId="037CB20B" w14:textId="77777777" w:rsidR="000A6C7C" w:rsidRPr="00787046" w:rsidRDefault="000A6C7C" w:rsidP="000A6C7C">
      <w:pPr>
        <w:widowControl w:val="0"/>
        <w:ind w:left="720" w:right="-360" w:firstLine="720"/>
        <w:rPr>
          <w:rFonts w:ascii="Times New Roman" w:hAnsi="Times New Roman" w:cs="Times New Roman"/>
        </w:rPr>
      </w:pPr>
      <w:r w:rsidRPr="00787046">
        <w:rPr>
          <w:rFonts w:ascii="Times New Roman" w:hAnsi="Times New Roman" w:cs="Times New Roman"/>
        </w:rPr>
        <w:t>Reflection Activities (4 * 10% each)</w:t>
      </w:r>
      <w:r w:rsidRPr="00787046">
        <w:rPr>
          <w:rFonts w:ascii="Times New Roman" w:hAnsi="Times New Roman" w:cs="Times New Roman"/>
        </w:rPr>
        <w:tab/>
      </w:r>
      <w:r w:rsidRPr="00787046">
        <w:rPr>
          <w:rFonts w:ascii="Times New Roman" w:hAnsi="Times New Roman" w:cs="Times New Roman"/>
        </w:rPr>
        <w:tab/>
      </w:r>
      <w:r w:rsidRPr="00787046">
        <w:rPr>
          <w:rFonts w:ascii="Times New Roman" w:hAnsi="Times New Roman" w:cs="Times New Roman"/>
        </w:rPr>
        <w:tab/>
        <w:t xml:space="preserve">40% </w:t>
      </w:r>
    </w:p>
    <w:p w14:paraId="61C6FB74" w14:textId="77777777" w:rsidR="000A6C7C" w:rsidRPr="00787046" w:rsidRDefault="000A6C7C" w:rsidP="000A6C7C">
      <w:pPr>
        <w:widowControl w:val="0"/>
        <w:ind w:left="720" w:right="-360" w:firstLine="720"/>
        <w:rPr>
          <w:rFonts w:ascii="Times New Roman" w:hAnsi="Times New Roman" w:cs="Times New Roman"/>
        </w:rPr>
      </w:pPr>
      <w:r w:rsidRPr="00787046">
        <w:rPr>
          <w:rFonts w:ascii="Times New Roman" w:hAnsi="Times New Roman" w:cs="Times New Roman"/>
        </w:rPr>
        <w:t xml:space="preserve">Checkpoint Questions </w:t>
      </w:r>
      <w:r w:rsidRPr="00787046">
        <w:rPr>
          <w:rFonts w:ascii="Times New Roman" w:hAnsi="Times New Roman" w:cs="Times New Roman"/>
        </w:rPr>
        <w:tab/>
      </w:r>
      <w:r w:rsidRPr="00787046">
        <w:rPr>
          <w:rFonts w:ascii="Times New Roman" w:hAnsi="Times New Roman" w:cs="Times New Roman"/>
        </w:rPr>
        <w:tab/>
      </w:r>
      <w:r w:rsidRPr="00787046">
        <w:rPr>
          <w:rFonts w:ascii="Times New Roman" w:hAnsi="Times New Roman" w:cs="Times New Roman"/>
        </w:rPr>
        <w:tab/>
      </w:r>
      <w:proofErr w:type="gramStart"/>
      <w:r w:rsidRPr="00787046">
        <w:rPr>
          <w:rFonts w:ascii="Times New Roman" w:hAnsi="Times New Roman" w:cs="Times New Roman"/>
        </w:rPr>
        <w:tab/>
      </w:r>
      <w:r>
        <w:rPr>
          <w:rFonts w:ascii="Times New Roman" w:hAnsi="Times New Roman" w:cs="Times New Roman"/>
        </w:rPr>
        <w:t xml:space="preserve">  </w:t>
      </w:r>
      <w:r w:rsidRPr="00787046">
        <w:rPr>
          <w:rFonts w:ascii="Times New Roman" w:hAnsi="Times New Roman" w:cs="Times New Roman"/>
        </w:rPr>
        <w:t>5</w:t>
      </w:r>
      <w:proofErr w:type="gramEnd"/>
      <w:r w:rsidRPr="00787046">
        <w:rPr>
          <w:rFonts w:ascii="Times New Roman" w:hAnsi="Times New Roman" w:cs="Times New Roman"/>
        </w:rPr>
        <w:t>%</w:t>
      </w:r>
    </w:p>
    <w:p w14:paraId="29A97878" w14:textId="77777777" w:rsidR="000A6C7C" w:rsidRPr="00787046" w:rsidRDefault="000A6C7C" w:rsidP="000A6C7C">
      <w:pPr>
        <w:widowControl w:val="0"/>
        <w:ind w:left="720" w:right="-360" w:firstLine="720"/>
        <w:rPr>
          <w:rFonts w:ascii="Times New Roman" w:hAnsi="Times New Roman" w:cs="Times New Roman"/>
        </w:rPr>
      </w:pPr>
      <w:r w:rsidRPr="00787046">
        <w:rPr>
          <w:rFonts w:ascii="Times New Roman" w:hAnsi="Times New Roman" w:cs="Times New Roman"/>
        </w:rPr>
        <w:lastRenderedPageBreak/>
        <w:tab/>
      </w:r>
      <w:r w:rsidRPr="00787046">
        <w:rPr>
          <w:rFonts w:ascii="Times New Roman" w:hAnsi="Times New Roman" w:cs="Times New Roman"/>
        </w:rPr>
        <w:tab/>
      </w:r>
      <w:r w:rsidRPr="00787046">
        <w:rPr>
          <w:rFonts w:ascii="Times New Roman" w:hAnsi="Times New Roman" w:cs="Times New Roman"/>
        </w:rPr>
        <w:tab/>
      </w:r>
    </w:p>
    <w:p w14:paraId="657F5993" w14:textId="77777777" w:rsidR="000A6C7C" w:rsidRPr="00787046" w:rsidRDefault="000A6C7C" w:rsidP="000A6C7C">
      <w:pPr>
        <w:widowControl w:val="0"/>
        <w:ind w:left="1440" w:right="-360" w:hanging="1530"/>
        <w:rPr>
          <w:rFonts w:ascii="Times New Roman" w:hAnsi="Times New Roman" w:cs="Times New Roman"/>
        </w:rPr>
      </w:pPr>
      <w:r w:rsidRPr="00787046">
        <w:rPr>
          <w:rFonts w:ascii="Times New Roman" w:hAnsi="Times New Roman" w:cs="Times New Roman"/>
          <w:b/>
        </w:rPr>
        <w:t>Exams:</w:t>
      </w:r>
      <w:r w:rsidRPr="00787046">
        <w:rPr>
          <w:rFonts w:ascii="Times New Roman" w:hAnsi="Times New Roman" w:cs="Times New Roman"/>
          <w:b/>
        </w:rPr>
        <w:tab/>
      </w:r>
      <w:r w:rsidRPr="00787046">
        <w:rPr>
          <w:rFonts w:ascii="Times New Roman" w:hAnsi="Times New Roman" w:cs="Times New Roman"/>
        </w:rPr>
        <w:t>Check the dates now.</w:t>
      </w:r>
      <w:r w:rsidRPr="00787046">
        <w:rPr>
          <w:rStyle w:val="FootnoteReference"/>
          <w:rFonts w:ascii="Times New Roman" w:hAnsi="Times New Roman" w:cs="Times New Roman"/>
        </w:rPr>
        <w:footnoteReference w:id="2"/>
      </w:r>
      <w:r w:rsidRPr="00787046">
        <w:rPr>
          <w:rFonts w:ascii="Times New Roman" w:hAnsi="Times New Roman" w:cs="Times New Roman"/>
        </w:rPr>
        <w:t xml:space="preserve">  Exams will be posted on Canvas, untimed, open note, and available for the entire week, but they absolutely must be submitted by the posted deadline. Late exams will automatically lose 10% for every day they are late. That means if you turn your exam in 4 hours late you will lose 10%. If your exam is 25 hours late, you will lose 20%. </w:t>
      </w:r>
    </w:p>
    <w:p w14:paraId="619C4F44" w14:textId="77777777" w:rsidR="000A6C7C" w:rsidRPr="00787046" w:rsidRDefault="000A6C7C" w:rsidP="000A6C7C">
      <w:pPr>
        <w:widowControl w:val="0"/>
        <w:ind w:left="1440" w:right="-360" w:hanging="1530"/>
        <w:rPr>
          <w:rFonts w:ascii="Times New Roman" w:hAnsi="Times New Roman" w:cs="Times New Roman"/>
        </w:rPr>
      </w:pPr>
    </w:p>
    <w:p w14:paraId="4499CF00" w14:textId="77777777" w:rsidR="000A6C7C" w:rsidRPr="00787046" w:rsidRDefault="000A6C7C" w:rsidP="000A6C7C">
      <w:pPr>
        <w:widowControl w:val="0"/>
        <w:ind w:left="1440" w:right="-360" w:hanging="1530"/>
        <w:rPr>
          <w:rFonts w:ascii="Times New Roman" w:hAnsi="Times New Roman" w:cs="Times New Roman"/>
        </w:rPr>
      </w:pPr>
      <w:r w:rsidRPr="00787046">
        <w:rPr>
          <w:rFonts w:ascii="Times New Roman" w:hAnsi="Times New Roman" w:cs="Times New Roman"/>
          <w:b/>
        </w:rPr>
        <w:t>Checkpoints:</w:t>
      </w:r>
      <w:r w:rsidRPr="00787046">
        <w:rPr>
          <w:rFonts w:ascii="Times New Roman" w:hAnsi="Times New Roman" w:cs="Times New Roman"/>
        </w:rPr>
        <w:tab/>
        <w:t>Each week you will find 5-10 checkpoint questions on Canvas for you to complete.</w:t>
      </w:r>
    </w:p>
    <w:p w14:paraId="5BA71109" w14:textId="77777777" w:rsidR="000A6C7C" w:rsidRPr="00787046" w:rsidRDefault="000A6C7C" w:rsidP="000A6C7C">
      <w:pPr>
        <w:widowControl w:val="0"/>
        <w:ind w:left="1440" w:right="-360" w:hanging="1530"/>
        <w:rPr>
          <w:rFonts w:ascii="Times New Roman" w:hAnsi="Times New Roman" w:cs="Times New Roman"/>
        </w:rPr>
      </w:pPr>
      <w:r w:rsidRPr="00787046">
        <w:rPr>
          <w:rFonts w:ascii="Times New Roman" w:hAnsi="Times New Roman" w:cs="Times New Roman"/>
        </w:rPr>
        <w:tab/>
        <w:t>These multiple-choice questions are graded only on completion. In addition to helping me understand your knowledge, these checkpoints also provide you some questions and topics to study for the mid-term and final exam.</w:t>
      </w:r>
    </w:p>
    <w:p w14:paraId="33455E89" w14:textId="77777777" w:rsidR="000A6C7C" w:rsidRPr="00787046" w:rsidRDefault="000A6C7C" w:rsidP="000A6C7C">
      <w:pPr>
        <w:widowControl w:val="0"/>
        <w:ind w:left="1440" w:right="-360" w:hanging="1530"/>
        <w:rPr>
          <w:rFonts w:ascii="Times New Roman" w:hAnsi="Times New Roman" w:cs="Times New Roman"/>
        </w:rPr>
      </w:pPr>
    </w:p>
    <w:p w14:paraId="07488690" w14:textId="77777777" w:rsidR="000A6C7C" w:rsidRPr="00787046" w:rsidRDefault="000A6C7C" w:rsidP="000A6C7C">
      <w:pPr>
        <w:widowControl w:val="0"/>
        <w:ind w:left="1440" w:right="-360" w:hanging="1530"/>
        <w:rPr>
          <w:rFonts w:ascii="Times New Roman" w:hAnsi="Times New Roman" w:cs="Times New Roman"/>
        </w:rPr>
      </w:pPr>
      <w:r w:rsidRPr="00787046">
        <w:rPr>
          <w:rFonts w:ascii="Times New Roman" w:hAnsi="Times New Roman" w:cs="Times New Roman"/>
          <w:b/>
        </w:rPr>
        <w:t>Reflections:</w:t>
      </w:r>
      <w:r w:rsidRPr="00787046">
        <w:rPr>
          <w:rFonts w:ascii="Times New Roman" w:hAnsi="Times New Roman" w:cs="Times New Roman"/>
          <w:b/>
        </w:rPr>
        <w:tab/>
      </w:r>
      <w:r w:rsidRPr="00787046">
        <w:rPr>
          <w:rFonts w:ascii="Times New Roman" w:hAnsi="Times New Roman" w:cs="Times New Roman"/>
        </w:rPr>
        <w:t>Instead of having one longer paper, this class has 4 short reflection assignments. These activities will constitute 40% of your grade and will each be 1-2 double spaced pages maximum. They are designed to synthesize and apply concepts from lecture and the readings every week. Rather than being essays, these should be informal reflections and do not require research outside the syllabus materials. They will be graded based on thoughtful completion and connections to class. I will grade the reflections with the rubric provided at the end of this syllabus.</w:t>
      </w:r>
    </w:p>
    <w:p w14:paraId="045EFF29" w14:textId="77777777" w:rsidR="000A6C7C" w:rsidRPr="00787046" w:rsidRDefault="000A6C7C" w:rsidP="000A6C7C">
      <w:pPr>
        <w:widowControl w:val="0"/>
        <w:ind w:left="1440" w:right="-360" w:hanging="1530"/>
        <w:rPr>
          <w:rFonts w:ascii="Times New Roman" w:hAnsi="Times New Roman" w:cs="Times New Roman"/>
          <w:b/>
        </w:rPr>
      </w:pPr>
      <w:r w:rsidRPr="00787046">
        <w:rPr>
          <w:rFonts w:ascii="Times New Roman" w:hAnsi="Times New Roman" w:cs="Times New Roman"/>
          <w:b/>
        </w:rPr>
        <w:tab/>
      </w:r>
    </w:p>
    <w:p w14:paraId="4B6F67E3" w14:textId="77777777" w:rsidR="000A6C7C" w:rsidRPr="00787046" w:rsidRDefault="000A6C7C" w:rsidP="000A6C7C">
      <w:pPr>
        <w:widowControl w:val="0"/>
        <w:ind w:left="1440" w:right="-360" w:hanging="1530"/>
        <w:rPr>
          <w:rFonts w:ascii="Times New Roman" w:hAnsi="Times New Roman" w:cs="Times New Roman"/>
        </w:rPr>
      </w:pPr>
      <w:r w:rsidRPr="00787046">
        <w:rPr>
          <w:rFonts w:ascii="Times New Roman" w:hAnsi="Times New Roman" w:cs="Times New Roman"/>
        </w:rPr>
        <w:tab/>
        <w:t>Each week you will have the option of responding to a specific prompt OR connecting the module topic to things you’re reading and thinking about in the news or in your daily life. Either of these choices are equally good and is intended to let you customize the class to your interests.</w:t>
      </w:r>
    </w:p>
    <w:p w14:paraId="0BF15ED0" w14:textId="77777777" w:rsidR="000A6C7C" w:rsidRPr="00787046" w:rsidRDefault="000A6C7C" w:rsidP="000A6C7C">
      <w:pPr>
        <w:widowControl w:val="0"/>
        <w:ind w:left="1440" w:right="-360" w:hanging="1530"/>
        <w:rPr>
          <w:rFonts w:ascii="Times New Roman" w:hAnsi="Times New Roman" w:cs="Times New Roman"/>
        </w:rPr>
      </w:pPr>
    </w:p>
    <w:p w14:paraId="45CF01E4" w14:textId="77777777" w:rsidR="000A6C7C" w:rsidRPr="00787046" w:rsidRDefault="000A6C7C" w:rsidP="000A6C7C">
      <w:pPr>
        <w:widowControl w:val="0"/>
        <w:ind w:left="1440" w:right="-360" w:hanging="1530"/>
        <w:rPr>
          <w:rFonts w:ascii="Times New Roman" w:hAnsi="Times New Roman" w:cs="Times New Roman"/>
        </w:rPr>
      </w:pPr>
      <w:r w:rsidRPr="00787046">
        <w:rPr>
          <w:rFonts w:ascii="Times New Roman" w:hAnsi="Times New Roman" w:cs="Times New Roman"/>
          <w:b/>
          <w:bCs/>
        </w:rPr>
        <w:t>Extra Credit:</w:t>
      </w:r>
      <w:r w:rsidRPr="00787046">
        <w:rPr>
          <w:rFonts w:ascii="Times New Roman" w:hAnsi="Times New Roman" w:cs="Times New Roman"/>
        </w:rPr>
        <w:tab/>
        <w:t>I will not bump grades at the end of the session, aside from standard rounding (</w:t>
      </w:r>
      <w:proofErr w:type="gramStart"/>
      <w:r w:rsidRPr="00787046">
        <w:rPr>
          <w:rFonts w:ascii="Times New Roman" w:hAnsi="Times New Roman" w:cs="Times New Roman"/>
        </w:rPr>
        <w:t>i.e.</w:t>
      </w:r>
      <w:proofErr w:type="gramEnd"/>
      <w:r w:rsidRPr="00787046">
        <w:rPr>
          <w:rFonts w:ascii="Times New Roman" w:hAnsi="Times New Roman" w:cs="Times New Roman"/>
        </w:rPr>
        <w:t xml:space="preserve"> 89.5 is an A-, 89.4 is a B+). I will however offer 1 extra credit assignment that you may complete at any time during the course. This assignment will be worth up to 2% extra credit and will be an additional reflection focused on a current event of your choosing in Law and Society.</w:t>
      </w:r>
    </w:p>
    <w:p w14:paraId="318867BD" w14:textId="77777777" w:rsidR="000A6C7C" w:rsidRPr="00787046" w:rsidRDefault="000A6C7C" w:rsidP="000A6C7C">
      <w:pPr>
        <w:widowControl w:val="0"/>
        <w:ind w:left="1440" w:right="-360" w:hanging="1530"/>
        <w:rPr>
          <w:rFonts w:ascii="Times New Roman" w:hAnsi="Times New Roman" w:cs="Times New Roman"/>
        </w:rPr>
      </w:pPr>
    </w:p>
    <w:p w14:paraId="59008451" w14:textId="5EA08E7A" w:rsidR="000A6C7C" w:rsidRPr="00787046" w:rsidRDefault="000A6C7C" w:rsidP="000A6C7C">
      <w:pPr>
        <w:widowControl w:val="0"/>
        <w:ind w:left="1440" w:right="-360" w:hanging="1530"/>
        <w:rPr>
          <w:rFonts w:ascii="Times New Roman" w:hAnsi="Times New Roman" w:cs="Times New Roman"/>
        </w:rPr>
      </w:pPr>
      <w:r w:rsidRPr="00787046">
        <w:rPr>
          <w:rFonts w:ascii="Times New Roman" w:hAnsi="Times New Roman" w:cs="Times New Roman"/>
          <w:b/>
        </w:rPr>
        <w:t>Email:</w:t>
      </w:r>
      <w:r w:rsidRPr="00787046">
        <w:rPr>
          <w:rFonts w:ascii="Times New Roman" w:hAnsi="Times New Roman" w:cs="Times New Roman"/>
          <w:b/>
        </w:rPr>
        <w:tab/>
      </w:r>
      <w:r w:rsidRPr="00787046">
        <w:rPr>
          <w:rFonts w:ascii="Times New Roman" w:hAnsi="Times New Roman" w:cs="Times New Roman"/>
        </w:rPr>
        <w:t xml:space="preserve">Email is a great way to reach me. When you email me, please include our class number (206) in the subject line, to ensure that your email gets priority placement in my inbox. You can email me </w:t>
      </w:r>
      <w:r>
        <w:rPr>
          <w:rFonts w:ascii="Times New Roman" w:hAnsi="Times New Roman" w:cs="Times New Roman"/>
        </w:rPr>
        <w:t>at: kalbrecht@gsu.edu</w:t>
      </w:r>
      <w:r w:rsidRPr="00787046">
        <w:rPr>
          <w:rFonts w:ascii="Times New Roman" w:hAnsi="Times New Roman" w:cs="Times New Roman"/>
        </w:rPr>
        <w:t xml:space="preserve">. I will do my best to respond to all emails in 24 hours. If 24 hours have passed without my reply, you can </w:t>
      </w:r>
      <w:proofErr w:type="gramStart"/>
      <w:r w:rsidRPr="00787046">
        <w:rPr>
          <w:rFonts w:ascii="Times New Roman" w:hAnsi="Times New Roman" w:cs="Times New Roman"/>
        </w:rPr>
        <w:t>definitely send</w:t>
      </w:r>
      <w:proofErr w:type="gramEnd"/>
      <w:r w:rsidRPr="00787046">
        <w:rPr>
          <w:rFonts w:ascii="Times New Roman" w:hAnsi="Times New Roman" w:cs="Times New Roman"/>
        </w:rPr>
        <w:t xml:space="preserve"> me a follow-up message.</w:t>
      </w:r>
    </w:p>
    <w:p w14:paraId="03E0FC49" w14:textId="77777777" w:rsidR="000A6C7C" w:rsidRPr="00787046" w:rsidRDefault="000A6C7C" w:rsidP="000A6C7C">
      <w:pPr>
        <w:widowControl w:val="0"/>
        <w:ind w:right="-360"/>
        <w:rPr>
          <w:rFonts w:ascii="Times New Roman" w:hAnsi="Times New Roman" w:cs="Times New Roman"/>
          <w:b/>
          <w:u w:val="single"/>
        </w:rPr>
      </w:pPr>
    </w:p>
    <w:p w14:paraId="693B1C5D" w14:textId="306FC30B" w:rsidR="000A6C7C" w:rsidRPr="00787046" w:rsidRDefault="000A6C7C" w:rsidP="000A6C7C">
      <w:pPr>
        <w:pStyle w:val="ListParagraph"/>
        <w:widowControl w:val="0"/>
        <w:numPr>
          <w:ilvl w:val="0"/>
          <w:numId w:val="1"/>
        </w:numPr>
        <w:ind w:right="-360"/>
        <w:rPr>
          <w:rFonts w:ascii="Times New Roman" w:hAnsi="Times New Roman" w:cs="Times New Roman"/>
        </w:rPr>
      </w:pPr>
      <w:r w:rsidRPr="00787046">
        <w:rPr>
          <w:rFonts w:ascii="Times New Roman" w:hAnsi="Times New Roman" w:cs="Times New Roman"/>
        </w:rPr>
        <w:t xml:space="preserve">Academic dishonesty, plagiarism, cheating, and other funny business will be punished as hard as </w:t>
      </w:r>
      <w:r>
        <w:rPr>
          <w:rFonts w:ascii="Times New Roman" w:hAnsi="Times New Roman" w:cs="Times New Roman"/>
        </w:rPr>
        <w:t>the university</w:t>
      </w:r>
      <w:r w:rsidRPr="00787046">
        <w:rPr>
          <w:rFonts w:ascii="Times New Roman" w:hAnsi="Times New Roman" w:cs="Times New Roman"/>
        </w:rPr>
        <w:t xml:space="preserve"> lets me.</w:t>
      </w:r>
      <w:r w:rsidRPr="00787046">
        <w:rPr>
          <w:rStyle w:val="FootnoteReference"/>
          <w:rFonts w:ascii="Times New Roman" w:hAnsi="Times New Roman" w:cs="Times New Roman"/>
        </w:rPr>
        <w:footnoteReference w:id="3"/>
      </w:r>
    </w:p>
    <w:p w14:paraId="1BBBFD32" w14:textId="77777777" w:rsidR="000A6C7C" w:rsidRPr="00787046" w:rsidRDefault="000A6C7C" w:rsidP="000A6C7C">
      <w:pPr>
        <w:pStyle w:val="ListParagraph"/>
        <w:widowControl w:val="0"/>
        <w:numPr>
          <w:ilvl w:val="0"/>
          <w:numId w:val="1"/>
        </w:numPr>
        <w:ind w:right="-360"/>
        <w:rPr>
          <w:rFonts w:ascii="Times New Roman" w:hAnsi="Times New Roman" w:cs="Times New Roman"/>
        </w:rPr>
      </w:pPr>
      <w:r w:rsidRPr="00787046">
        <w:rPr>
          <w:rFonts w:ascii="Times New Roman" w:hAnsi="Times New Roman" w:cs="Times New Roman"/>
        </w:rPr>
        <w:t xml:space="preserve">All class writing will be professional and polite even (or especially) when we are discussing sensitive topics. </w:t>
      </w:r>
    </w:p>
    <w:p w14:paraId="15ED1FBD" w14:textId="77777777" w:rsidR="000A6C7C" w:rsidRPr="00787046" w:rsidRDefault="000A6C7C" w:rsidP="000A6C7C">
      <w:pPr>
        <w:pStyle w:val="ListParagraph"/>
        <w:widowControl w:val="0"/>
        <w:numPr>
          <w:ilvl w:val="0"/>
          <w:numId w:val="1"/>
        </w:numPr>
        <w:ind w:right="-360"/>
        <w:rPr>
          <w:rFonts w:ascii="Times New Roman" w:hAnsi="Times New Roman" w:cs="Times New Roman"/>
        </w:rPr>
      </w:pPr>
      <w:r w:rsidRPr="00787046">
        <w:rPr>
          <w:rFonts w:ascii="Times New Roman" w:hAnsi="Times New Roman" w:cs="Times New Roman"/>
        </w:rPr>
        <w:lastRenderedPageBreak/>
        <w:t>Do not sell, give away, or otherwise make public the notes taken for class.</w:t>
      </w:r>
      <w:r w:rsidRPr="00787046">
        <w:rPr>
          <w:rStyle w:val="FootnoteReference"/>
          <w:rFonts w:ascii="Times New Roman" w:hAnsi="Times New Roman" w:cs="Times New Roman"/>
        </w:rPr>
        <w:footnoteReference w:id="4"/>
      </w:r>
    </w:p>
    <w:p w14:paraId="44E74E75" w14:textId="77777777" w:rsidR="000A6C7C" w:rsidRPr="00787046" w:rsidRDefault="000A6C7C" w:rsidP="000A6C7C">
      <w:pPr>
        <w:pStyle w:val="ListParagraph"/>
        <w:widowControl w:val="0"/>
        <w:numPr>
          <w:ilvl w:val="0"/>
          <w:numId w:val="1"/>
        </w:numPr>
        <w:ind w:right="-360"/>
        <w:rPr>
          <w:rFonts w:ascii="Times New Roman" w:hAnsi="Times New Roman" w:cs="Times New Roman"/>
        </w:rPr>
      </w:pPr>
      <w:r w:rsidRPr="00787046">
        <w:rPr>
          <w:rFonts w:ascii="Times New Roman" w:hAnsi="Times New Roman" w:cs="Times New Roman"/>
        </w:rPr>
        <w:t xml:space="preserve">Any student with a verified disability requiring special accommodation should speak to me and to the Office of Services for Students with Disabilities (847-467-5330) as early as possible, preferably within the first week of the course.  All discussions will remain confidential.  </w:t>
      </w:r>
    </w:p>
    <w:p w14:paraId="78B9AC34" w14:textId="77777777" w:rsidR="000A6C7C" w:rsidRPr="00787046" w:rsidRDefault="000A6C7C" w:rsidP="000A6C7C">
      <w:pPr>
        <w:pStyle w:val="ListParagraph"/>
        <w:widowControl w:val="0"/>
        <w:numPr>
          <w:ilvl w:val="0"/>
          <w:numId w:val="1"/>
        </w:numPr>
        <w:ind w:right="-360"/>
        <w:rPr>
          <w:rFonts w:ascii="Times New Roman" w:hAnsi="Times New Roman" w:cs="Times New Roman"/>
        </w:rPr>
      </w:pPr>
      <w:r w:rsidRPr="00787046">
        <w:rPr>
          <w:rFonts w:ascii="Times New Roman" w:hAnsi="Times New Roman" w:cs="Times New Roman"/>
        </w:rPr>
        <w:t xml:space="preserve">YOU BELONG HERE!  I am happy to support you in any way I can.  Check out these resources for first gen/low income students </w:t>
      </w:r>
      <w:hyperlink r:id="rId7" w:history="1">
        <w:r w:rsidRPr="00787046">
          <w:rPr>
            <w:rStyle w:val="Hyperlink"/>
            <w:rFonts w:ascii="Times New Roman" w:hAnsi="Times New Roman" w:cs="Times New Roman"/>
          </w:rPr>
          <w:t xml:space="preserve">here </w:t>
        </w:r>
      </w:hyperlink>
      <w:r w:rsidRPr="00787046">
        <w:rPr>
          <w:rFonts w:ascii="Times New Roman" w:hAnsi="Times New Roman" w:cs="Times New Roman"/>
        </w:rPr>
        <w:t xml:space="preserve">&amp; any kind of equity issue </w:t>
      </w:r>
      <w:hyperlink r:id="rId8" w:history="1">
        <w:r w:rsidRPr="00787046">
          <w:rPr>
            <w:rStyle w:val="Hyperlink"/>
            <w:rFonts w:ascii="Times New Roman" w:hAnsi="Times New Roman" w:cs="Times New Roman"/>
          </w:rPr>
          <w:t xml:space="preserve">here </w:t>
        </w:r>
      </w:hyperlink>
      <w:r w:rsidRPr="00787046">
        <w:rPr>
          <w:rFonts w:ascii="Times New Roman" w:hAnsi="Times New Roman" w:cs="Times New Roman"/>
        </w:rPr>
        <w:t xml:space="preserve">and – I hate to say it, but sexual assault on campus is a thing. </w:t>
      </w:r>
      <w:hyperlink r:id="rId9" w:history="1">
        <w:r w:rsidRPr="00787046">
          <w:rPr>
            <w:rStyle w:val="Hyperlink"/>
            <w:rFonts w:ascii="Times New Roman" w:hAnsi="Times New Roman" w:cs="Times New Roman"/>
          </w:rPr>
          <w:t xml:space="preserve">Here </w:t>
        </w:r>
      </w:hyperlink>
      <w:r w:rsidRPr="00787046">
        <w:rPr>
          <w:rFonts w:ascii="Times New Roman" w:hAnsi="Times New Roman" w:cs="Times New Roman"/>
        </w:rPr>
        <w:t xml:space="preserve">are the resources if you or a friend need help. </w:t>
      </w:r>
    </w:p>
    <w:p w14:paraId="06102E98" w14:textId="77777777" w:rsidR="000A6C7C" w:rsidRPr="00787046" w:rsidRDefault="000A6C7C" w:rsidP="000A6C7C">
      <w:pPr>
        <w:widowControl w:val="0"/>
        <w:ind w:right="-360"/>
        <w:rPr>
          <w:rFonts w:ascii="Times New Roman" w:hAnsi="Times New Roman" w:cs="Times New Roman"/>
        </w:rPr>
      </w:pPr>
      <w:r w:rsidRPr="00787046">
        <w:rPr>
          <w:rFonts w:ascii="Times New Roman" w:hAnsi="Times New Roman" w:cs="Times New Roman"/>
          <w:b/>
          <w:bCs/>
        </w:rPr>
        <w:t>Disclaimer:</w:t>
      </w:r>
      <w:r w:rsidRPr="00787046">
        <w:rPr>
          <w:rFonts w:ascii="Times New Roman" w:hAnsi="Times New Roman" w:cs="Times New Roman"/>
        </w:rPr>
        <w:t xml:space="preserve"> Since this is the first </w:t>
      </w:r>
      <w:proofErr w:type="gramStart"/>
      <w:r w:rsidRPr="00787046">
        <w:rPr>
          <w:rFonts w:ascii="Times New Roman" w:hAnsi="Times New Roman" w:cs="Times New Roman"/>
        </w:rPr>
        <w:t>time</w:t>
      </w:r>
      <w:proofErr w:type="gramEnd"/>
      <w:r w:rsidRPr="00787046">
        <w:rPr>
          <w:rFonts w:ascii="Times New Roman" w:hAnsi="Times New Roman" w:cs="Times New Roman"/>
        </w:rPr>
        <w:t xml:space="preserve"> we’ve offered the class in this format; I reserve the right to make strategic modifications to the syllabus as we move through the session if we need to. These changes will only be made to help you (ex: removing a required reading if the reading load is un-manageable) and will </w:t>
      </w:r>
      <w:r w:rsidRPr="00787046">
        <w:rPr>
          <w:rFonts w:ascii="Times New Roman" w:hAnsi="Times New Roman" w:cs="Times New Roman"/>
          <w:b/>
          <w:bCs/>
        </w:rPr>
        <w:t xml:space="preserve">not </w:t>
      </w:r>
      <w:r w:rsidRPr="00787046">
        <w:rPr>
          <w:rFonts w:ascii="Times New Roman" w:hAnsi="Times New Roman" w:cs="Times New Roman"/>
        </w:rPr>
        <w:t>negatively affect your grade.</w:t>
      </w:r>
    </w:p>
    <w:p w14:paraId="35D83FAE" w14:textId="77777777" w:rsidR="000A6C7C" w:rsidRPr="00787046" w:rsidRDefault="000A6C7C" w:rsidP="000A6C7C">
      <w:pPr>
        <w:widowControl w:val="0"/>
        <w:ind w:right="-360"/>
        <w:rPr>
          <w:rFonts w:ascii="Times New Roman" w:hAnsi="Times New Roman" w:cs="Times New Roman"/>
        </w:rPr>
      </w:pPr>
    </w:p>
    <w:p w14:paraId="440FD479" w14:textId="77777777" w:rsidR="000A6C7C" w:rsidRPr="00787046" w:rsidRDefault="000A6C7C" w:rsidP="000A6C7C">
      <w:pPr>
        <w:widowControl w:val="0"/>
        <w:ind w:right="-360"/>
        <w:jc w:val="center"/>
        <w:rPr>
          <w:rFonts w:ascii="Times New Roman" w:hAnsi="Times New Roman" w:cs="Times New Roman"/>
          <w:b/>
        </w:rPr>
      </w:pPr>
    </w:p>
    <w:p w14:paraId="2E56ECC4" w14:textId="77777777" w:rsidR="000A6C7C" w:rsidRPr="00787046" w:rsidRDefault="000A6C7C" w:rsidP="000A6C7C">
      <w:pPr>
        <w:widowControl w:val="0"/>
        <w:ind w:right="-360"/>
        <w:jc w:val="center"/>
        <w:rPr>
          <w:rFonts w:ascii="Times New Roman" w:hAnsi="Times New Roman" w:cs="Times New Roman"/>
          <w:b/>
        </w:rPr>
      </w:pPr>
      <w:r w:rsidRPr="00787046">
        <w:rPr>
          <w:rFonts w:ascii="Times New Roman" w:hAnsi="Times New Roman" w:cs="Times New Roman"/>
          <w:b/>
        </w:rPr>
        <w:t>Module 1: Foundations of Law and Society I</w:t>
      </w:r>
    </w:p>
    <w:p w14:paraId="57C5E7A1" w14:textId="77777777" w:rsidR="000A6C7C" w:rsidRPr="00787046" w:rsidRDefault="000A6C7C" w:rsidP="000A6C7C">
      <w:pPr>
        <w:widowControl w:val="0"/>
        <w:ind w:right="-360"/>
        <w:rPr>
          <w:rFonts w:ascii="Times New Roman" w:hAnsi="Times New Roman" w:cs="Times New Roman"/>
        </w:rPr>
      </w:pPr>
    </w:p>
    <w:p w14:paraId="5E53EFD1" w14:textId="77777777" w:rsidR="000A6C7C" w:rsidRPr="00787046" w:rsidRDefault="000A6C7C" w:rsidP="000A6C7C">
      <w:pPr>
        <w:widowControl w:val="0"/>
        <w:ind w:right="-360"/>
        <w:rPr>
          <w:rFonts w:ascii="Times New Roman" w:hAnsi="Times New Roman" w:cs="Times New Roman"/>
          <w:u w:val="single"/>
        </w:rPr>
      </w:pPr>
      <w:r w:rsidRPr="00787046">
        <w:rPr>
          <w:rFonts w:ascii="Times New Roman" w:hAnsi="Times New Roman" w:cs="Times New Roman"/>
          <w:u w:val="single"/>
        </w:rPr>
        <w:t>Part 1: The Cave</w:t>
      </w:r>
    </w:p>
    <w:p w14:paraId="55240715" w14:textId="77777777" w:rsidR="000A6C7C" w:rsidRPr="00787046" w:rsidRDefault="000A6C7C" w:rsidP="000A6C7C">
      <w:pPr>
        <w:widowControl w:val="0"/>
        <w:ind w:right="-360"/>
        <w:rPr>
          <w:rFonts w:ascii="Times New Roman" w:hAnsi="Times New Roman" w:cs="Times New Roman"/>
        </w:rPr>
      </w:pPr>
    </w:p>
    <w:p w14:paraId="62308885" w14:textId="77777777" w:rsidR="000A6C7C" w:rsidRPr="00787046" w:rsidRDefault="000A6C7C" w:rsidP="000A6C7C">
      <w:pPr>
        <w:autoSpaceDE w:val="0"/>
        <w:autoSpaceDN w:val="0"/>
        <w:adjustRightInd w:val="0"/>
        <w:rPr>
          <w:rFonts w:ascii="Times New Roman" w:hAnsi="Times New Roman" w:cs="Times New Roman"/>
        </w:rPr>
      </w:pPr>
      <w:r w:rsidRPr="00787046">
        <w:rPr>
          <w:rFonts w:ascii="Times New Roman" w:hAnsi="Times New Roman" w:cs="Times New Roman"/>
        </w:rPr>
        <w:t>Orin Kerr, “</w:t>
      </w:r>
      <w:hyperlink r:id="rId10" w:history="1">
        <w:r w:rsidRPr="00787046">
          <w:rPr>
            <w:rStyle w:val="Hyperlink"/>
            <w:rFonts w:ascii="Times New Roman" w:hAnsi="Times New Roman" w:cs="Times New Roman"/>
          </w:rPr>
          <w:t>How to Read a Legal Opinion:  A Guide for New Law Students</w:t>
        </w:r>
      </w:hyperlink>
      <w:r w:rsidRPr="00787046">
        <w:rPr>
          <w:rFonts w:ascii="Times New Roman" w:hAnsi="Times New Roman" w:cs="Times New Roman"/>
        </w:rPr>
        <w:t xml:space="preserve">,” 11 </w:t>
      </w:r>
      <w:r w:rsidRPr="00787046">
        <w:rPr>
          <w:rFonts w:ascii="Times New Roman" w:hAnsi="Times New Roman" w:cs="Times New Roman"/>
          <w:i/>
        </w:rPr>
        <w:t>The Green Bag:  An Entertaining Journal of Law</w:t>
      </w:r>
      <w:r w:rsidRPr="00787046">
        <w:rPr>
          <w:rFonts w:ascii="Times New Roman" w:hAnsi="Times New Roman" w:cs="Times New Roman"/>
        </w:rPr>
        <w:t xml:space="preserve"> 2d. 51 (2007) [E-reserve through Canvas].</w:t>
      </w:r>
    </w:p>
    <w:p w14:paraId="7AF232A0" w14:textId="77777777" w:rsidR="000A6C7C" w:rsidRPr="00787046" w:rsidRDefault="000A6C7C" w:rsidP="000A6C7C">
      <w:pPr>
        <w:widowControl w:val="0"/>
        <w:ind w:right="-360"/>
        <w:rPr>
          <w:rFonts w:ascii="Times New Roman" w:hAnsi="Times New Roman" w:cs="Times New Roman"/>
        </w:rPr>
      </w:pPr>
    </w:p>
    <w:p w14:paraId="388D1BF0" w14:textId="77777777" w:rsidR="000A6C7C" w:rsidRPr="00787046" w:rsidRDefault="000A6C7C" w:rsidP="000A6C7C">
      <w:pPr>
        <w:widowControl w:val="0"/>
        <w:ind w:right="-360"/>
        <w:rPr>
          <w:rFonts w:ascii="Times New Roman" w:hAnsi="Times New Roman" w:cs="Times New Roman"/>
        </w:rPr>
      </w:pPr>
      <w:r w:rsidRPr="00787046">
        <w:rPr>
          <w:rFonts w:ascii="Times New Roman" w:hAnsi="Times New Roman" w:cs="Times New Roman"/>
        </w:rPr>
        <w:t>Lon L. Fuller, “</w:t>
      </w:r>
      <w:hyperlink r:id="rId11" w:history="1">
        <w:r w:rsidRPr="00787046">
          <w:rPr>
            <w:rStyle w:val="Hyperlink"/>
            <w:rFonts w:ascii="Times New Roman" w:hAnsi="Times New Roman" w:cs="Times New Roman"/>
          </w:rPr>
          <w:t xml:space="preserve">The Case of the </w:t>
        </w:r>
        <w:proofErr w:type="spellStart"/>
        <w:r w:rsidRPr="00787046">
          <w:rPr>
            <w:rStyle w:val="Hyperlink"/>
            <w:rFonts w:ascii="Times New Roman" w:hAnsi="Times New Roman" w:cs="Times New Roman"/>
          </w:rPr>
          <w:t>Speluncean</w:t>
        </w:r>
        <w:proofErr w:type="spellEnd"/>
        <w:r w:rsidRPr="00787046">
          <w:rPr>
            <w:rStyle w:val="Hyperlink"/>
            <w:rFonts w:ascii="Times New Roman" w:hAnsi="Times New Roman" w:cs="Times New Roman"/>
          </w:rPr>
          <w:t xml:space="preserve"> Explorers</w:t>
        </w:r>
      </w:hyperlink>
      <w:r w:rsidRPr="00787046">
        <w:rPr>
          <w:rFonts w:ascii="Times New Roman" w:hAnsi="Times New Roman" w:cs="Times New Roman"/>
        </w:rPr>
        <w:t xml:space="preserve">,” 62 </w:t>
      </w:r>
      <w:r w:rsidRPr="00787046">
        <w:rPr>
          <w:rFonts w:ascii="Times New Roman" w:hAnsi="Times New Roman" w:cs="Times New Roman"/>
          <w:i/>
        </w:rPr>
        <w:t>Harvard Law Review</w:t>
      </w:r>
      <w:r w:rsidRPr="00787046">
        <w:rPr>
          <w:rFonts w:ascii="Times New Roman" w:hAnsi="Times New Roman" w:cs="Times New Roman"/>
        </w:rPr>
        <w:t xml:space="preserve"> 615-645 (1949) [E-reserve through Canvas].</w:t>
      </w:r>
    </w:p>
    <w:p w14:paraId="18758AC0" w14:textId="77777777" w:rsidR="000A6C7C" w:rsidRPr="00787046" w:rsidRDefault="000A6C7C" w:rsidP="000A6C7C">
      <w:pPr>
        <w:rPr>
          <w:rFonts w:ascii="Times New Roman" w:hAnsi="Times New Roman" w:cs="Times New Roman"/>
        </w:rPr>
      </w:pPr>
    </w:p>
    <w:p w14:paraId="7058A2F1" w14:textId="77777777" w:rsidR="000A6C7C" w:rsidRPr="00787046" w:rsidRDefault="000A6C7C" w:rsidP="000A6C7C">
      <w:pPr>
        <w:rPr>
          <w:rFonts w:ascii="Times New Roman" w:hAnsi="Times New Roman" w:cs="Times New Roman"/>
          <w:u w:val="single"/>
        </w:rPr>
      </w:pPr>
      <w:r w:rsidRPr="00787046">
        <w:rPr>
          <w:rFonts w:ascii="Times New Roman" w:hAnsi="Times New Roman" w:cs="Times New Roman"/>
          <w:u w:val="single"/>
        </w:rPr>
        <w:t>Part 2: Introduction to Foundational Law &amp; Society Concepts</w:t>
      </w:r>
    </w:p>
    <w:p w14:paraId="136FE46D" w14:textId="77777777" w:rsidR="000A6C7C" w:rsidRPr="00787046" w:rsidRDefault="000A6C7C" w:rsidP="000A6C7C">
      <w:pPr>
        <w:rPr>
          <w:rFonts w:ascii="Times New Roman" w:hAnsi="Times New Roman" w:cs="Times New Roman"/>
        </w:rPr>
      </w:pPr>
    </w:p>
    <w:p w14:paraId="469ADA3A" w14:textId="77777777" w:rsidR="000A6C7C" w:rsidRPr="00787046" w:rsidRDefault="000A6C7C" w:rsidP="000A6C7C">
      <w:pPr>
        <w:rPr>
          <w:rFonts w:ascii="Times New Roman" w:hAnsi="Times New Roman" w:cs="Times New Roman"/>
        </w:rPr>
      </w:pPr>
      <w:r w:rsidRPr="00787046">
        <w:rPr>
          <w:rFonts w:ascii="Times New Roman" w:hAnsi="Times New Roman" w:cs="Times New Roman"/>
        </w:rPr>
        <w:t xml:space="preserve">Kitty </w:t>
      </w:r>
      <w:proofErr w:type="spellStart"/>
      <w:r w:rsidRPr="00787046">
        <w:rPr>
          <w:rFonts w:ascii="Times New Roman" w:hAnsi="Times New Roman" w:cs="Times New Roman"/>
        </w:rPr>
        <w:t>Calavita</w:t>
      </w:r>
      <w:proofErr w:type="spellEnd"/>
      <w:r w:rsidRPr="00787046">
        <w:rPr>
          <w:rFonts w:ascii="Times New Roman" w:hAnsi="Times New Roman" w:cs="Times New Roman"/>
        </w:rPr>
        <w:t xml:space="preserve">, “Introduction” and “The Color of Law” from </w:t>
      </w:r>
      <w:r w:rsidRPr="00787046">
        <w:rPr>
          <w:rFonts w:ascii="Times New Roman" w:hAnsi="Times New Roman" w:cs="Times New Roman"/>
          <w:u w:val="single"/>
        </w:rPr>
        <w:t>Invitation to Law &amp; Society:  An Introduction to the Study of Real Law,</w:t>
      </w:r>
      <w:r w:rsidRPr="00787046">
        <w:rPr>
          <w:rFonts w:ascii="Times New Roman" w:hAnsi="Times New Roman" w:cs="Times New Roman"/>
        </w:rPr>
        <w:t xml:space="preserve"> University of Chicago Press, 2010, pages 1 – 10 &amp; 59-85.</w:t>
      </w:r>
    </w:p>
    <w:p w14:paraId="3DB2B87D" w14:textId="77777777" w:rsidR="000A6C7C" w:rsidRPr="00787046" w:rsidRDefault="000A6C7C" w:rsidP="000A6C7C">
      <w:pPr>
        <w:rPr>
          <w:rFonts w:ascii="Times New Roman" w:hAnsi="Times New Roman" w:cs="Times New Roman"/>
        </w:rPr>
      </w:pPr>
    </w:p>
    <w:p w14:paraId="0C5C6FF3" w14:textId="77777777" w:rsidR="000A6C7C" w:rsidRPr="00787046" w:rsidRDefault="000A6C7C" w:rsidP="000A6C7C">
      <w:pPr>
        <w:rPr>
          <w:rFonts w:ascii="Times New Roman" w:hAnsi="Times New Roman" w:cs="Times New Roman"/>
        </w:rPr>
      </w:pPr>
      <w:r w:rsidRPr="00787046">
        <w:rPr>
          <w:rFonts w:ascii="Times New Roman" w:hAnsi="Times New Roman" w:cs="Times New Roman"/>
        </w:rPr>
        <w:t xml:space="preserve">Clarence Thomas, “Judging in a Government by Consent” October 16, 2008, The 2008 </w:t>
      </w:r>
      <w:proofErr w:type="spellStart"/>
      <w:r w:rsidRPr="00787046">
        <w:rPr>
          <w:rFonts w:ascii="Times New Roman" w:hAnsi="Times New Roman" w:cs="Times New Roman"/>
        </w:rPr>
        <w:t>Wriston</w:t>
      </w:r>
      <w:proofErr w:type="spellEnd"/>
      <w:r w:rsidRPr="00787046">
        <w:rPr>
          <w:rFonts w:ascii="Times New Roman" w:hAnsi="Times New Roman" w:cs="Times New Roman"/>
        </w:rPr>
        <w:t xml:space="preserve"> Lecture available </w:t>
      </w:r>
      <w:hyperlink r:id="rId12" w:history="1">
        <w:r w:rsidRPr="00787046">
          <w:rPr>
            <w:rStyle w:val="Hyperlink"/>
            <w:rFonts w:ascii="Times New Roman" w:hAnsi="Times New Roman" w:cs="Times New Roman"/>
          </w:rPr>
          <w:t>here</w:t>
        </w:r>
      </w:hyperlink>
      <w:r w:rsidRPr="00787046">
        <w:rPr>
          <w:rFonts w:ascii="Times New Roman" w:hAnsi="Times New Roman" w:cs="Times New Roman"/>
        </w:rPr>
        <w:t xml:space="preserve"> (Manhattan Institute website).</w:t>
      </w:r>
    </w:p>
    <w:p w14:paraId="513F7D44" w14:textId="77777777" w:rsidR="000A6C7C" w:rsidRPr="00787046" w:rsidRDefault="000A6C7C" w:rsidP="000A6C7C">
      <w:pPr>
        <w:rPr>
          <w:rFonts w:ascii="Times New Roman" w:hAnsi="Times New Roman" w:cs="Times New Roman"/>
        </w:rPr>
      </w:pPr>
    </w:p>
    <w:p w14:paraId="0BB57831" w14:textId="405C991B" w:rsidR="000A6C7C" w:rsidRPr="00787046" w:rsidRDefault="000A6C7C" w:rsidP="000A6C7C">
      <w:pPr>
        <w:rPr>
          <w:rFonts w:ascii="Times New Roman" w:hAnsi="Times New Roman" w:cs="Times New Roman"/>
          <w:b/>
        </w:rPr>
      </w:pPr>
      <w:r w:rsidRPr="00787046">
        <w:rPr>
          <w:rFonts w:ascii="Times New Roman" w:hAnsi="Times New Roman" w:cs="Times New Roman"/>
          <w:b/>
        </w:rPr>
        <w:t xml:space="preserve">Reflection Assignment #1 &amp; MC Due on Canvas by </w:t>
      </w:r>
      <w:r>
        <w:rPr>
          <w:rFonts w:ascii="Times New Roman" w:hAnsi="Times New Roman" w:cs="Times New Roman"/>
          <w:b/>
        </w:rPr>
        <w:t>[date]</w:t>
      </w:r>
      <w:r w:rsidRPr="00787046">
        <w:rPr>
          <w:rFonts w:ascii="Times New Roman" w:hAnsi="Times New Roman" w:cs="Times New Roman"/>
          <w:b/>
        </w:rPr>
        <w:t xml:space="preserve"> 11:59 pm CST</w:t>
      </w:r>
    </w:p>
    <w:p w14:paraId="4BD0A526" w14:textId="77777777" w:rsidR="000A6C7C" w:rsidRPr="00787046" w:rsidRDefault="000A6C7C" w:rsidP="000A6C7C">
      <w:pPr>
        <w:widowControl w:val="0"/>
        <w:ind w:right="-360"/>
        <w:rPr>
          <w:rFonts w:ascii="Times New Roman" w:hAnsi="Times New Roman" w:cs="Times New Roman"/>
        </w:rPr>
      </w:pPr>
    </w:p>
    <w:p w14:paraId="1E5C893C" w14:textId="77777777" w:rsidR="000A6C7C" w:rsidRDefault="000A6C7C" w:rsidP="000A6C7C">
      <w:pPr>
        <w:widowControl w:val="0"/>
        <w:ind w:right="-360"/>
        <w:jc w:val="center"/>
        <w:rPr>
          <w:rFonts w:ascii="Times New Roman" w:hAnsi="Times New Roman" w:cs="Times New Roman"/>
          <w:b/>
        </w:rPr>
      </w:pPr>
    </w:p>
    <w:p w14:paraId="5F0981E3" w14:textId="77777777" w:rsidR="000A6C7C" w:rsidRDefault="000A6C7C" w:rsidP="000A6C7C">
      <w:pPr>
        <w:widowControl w:val="0"/>
        <w:ind w:right="-360"/>
        <w:jc w:val="center"/>
        <w:rPr>
          <w:rFonts w:ascii="Times New Roman" w:hAnsi="Times New Roman" w:cs="Times New Roman"/>
          <w:b/>
        </w:rPr>
      </w:pPr>
    </w:p>
    <w:p w14:paraId="0AC8B90F" w14:textId="3B6A6EF6" w:rsidR="000A6C7C" w:rsidRDefault="000A6C7C" w:rsidP="000A6C7C">
      <w:pPr>
        <w:widowControl w:val="0"/>
        <w:ind w:right="-360"/>
        <w:jc w:val="center"/>
        <w:rPr>
          <w:rFonts w:ascii="Times New Roman" w:hAnsi="Times New Roman" w:cs="Times New Roman"/>
          <w:b/>
        </w:rPr>
      </w:pPr>
    </w:p>
    <w:p w14:paraId="7D2F9826" w14:textId="25ECE045" w:rsidR="000A6C7C" w:rsidRDefault="000A6C7C" w:rsidP="000A6C7C">
      <w:pPr>
        <w:widowControl w:val="0"/>
        <w:ind w:right="-360"/>
        <w:jc w:val="center"/>
        <w:rPr>
          <w:rFonts w:ascii="Times New Roman" w:hAnsi="Times New Roman" w:cs="Times New Roman"/>
          <w:b/>
        </w:rPr>
      </w:pPr>
    </w:p>
    <w:p w14:paraId="0B64714A" w14:textId="275ADC88" w:rsidR="000A6C7C" w:rsidRDefault="000A6C7C" w:rsidP="000A6C7C">
      <w:pPr>
        <w:widowControl w:val="0"/>
        <w:ind w:right="-360"/>
        <w:jc w:val="center"/>
        <w:rPr>
          <w:rFonts w:ascii="Times New Roman" w:hAnsi="Times New Roman" w:cs="Times New Roman"/>
          <w:b/>
        </w:rPr>
      </w:pPr>
    </w:p>
    <w:p w14:paraId="63CB0D2B" w14:textId="7FC51A8F" w:rsidR="000A6C7C" w:rsidRDefault="000A6C7C" w:rsidP="000A6C7C">
      <w:pPr>
        <w:widowControl w:val="0"/>
        <w:ind w:right="-360"/>
        <w:jc w:val="center"/>
        <w:rPr>
          <w:rFonts w:ascii="Times New Roman" w:hAnsi="Times New Roman" w:cs="Times New Roman"/>
          <w:b/>
        </w:rPr>
      </w:pPr>
    </w:p>
    <w:p w14:paraId="4798EE63" w14:textId="77777777" w:rsidR="000A6C7C" w:rsidRDefault="000A6C7C" w:rsidP="000A6C7C">
      <w:pPr>
        <w:widowControl w:val="0"/>
        <w:ind w:right="-360"/>
        <w:jc w:val="center"/>
        <w:rPr>
          <w:rFonts w:ascii="Times New Roman" w:hAnsi="Times New Roman" w:cs="Times New Roman"/>
          <w:b/>
        </w:rPr>
      </w:pPr>
    </w:p>
    <w:p w14:paraId="517034E3" w14:textId="77777777" w:rsidR="000A6C7C" w:rsidRDefault="000A6C7C" w:rsidP="000A6C7C">
      <w:pPr>
        <w:widowControl w:val="0"/>
        <w:ind w:right="-360"/>
        <w:jc w:val="center"/>
        <w:rPr>
          <w:rFonts w:ascii="Times New Roman" w:hAnsi="Times New Roman" w:cs="Times New Roman"/>
          <w:b/>
        </w:rPr>
      </w:pPr>
    </w:p>
    <w:p w14:paraId="58A9CA65" w14:textId="77777777" w:rsidR="000A6C7C" w:rsidRDefault="000A6C7C" w:rsidP="000A6C7C">
      <w:pPr>
        <w:widowControl w:val="0"/>
        <w:ind w:right="-360"/>
        <w:jc w:val="center"/>
        <w:rPr>
          <w:rFonts w:ascii="Times New Roman" w:hAnsi="Times New Roman" w:cs="Times New Roman"/>
          <w:b/>
        </w:rPr>
      </w:pPr>
    </w:p>
    <w:p w14:paraId="04C66E0B" w14:textId="77777777" w:rsidR="000A6C7C" w:rsidRPr="00787046" w:rsidRDefault="000A6C7C" w:rsidP="000A6C7C">
      <w:pPr>
        <w:widowControl w:val="0"/>
        <w:ind w:right="-360"/>
        <w:jc w:val="center"/>
        <w:rPr>
          <w:rFonts w:ascii="Times New Roman" w:hAnsi="Times New Roman" w:cs="Times New Roman"/>
          <w:b/>
        </w:rPr>
      </w:pPr>
      <w:r w:rsidRPr="00787046">
        <w:rPr>
          <w:rFonts w:ascii="Times New Roman" w:hAnsi="Times New Roman" w:cs="Times New Roman"/>
          <w:b/>
        </w:rPr>
        <w:lastRenderedPageBreak/>
        <w:t>Module 2: Foundations of Law and Society II</w:t>
      </w:r>
    </w:p>
    <w:p w14:paraId="4B785E4F" w14:textId="77777777" w:rsidR="000A6C7C" w:rsidRPr="00787046" w:rsidRDefault="000A6C7C" w:rsidP="000A6C7C">
      <w:pPr>
        <w:rPr>
          <w:rFonts w:ascii="Times New Roman" w:hAnsi="Times New Roman" w:cs="Times New Roman"/>
        </w:rPr>
      </w:pPr>
    </w:p>
    <w:p w14:paraId="63C6CD05" w14:textId="77777777" w:rsidR="000A6C7C" w:rsidRPr="00787046" w:rsidRDefault="000A6C7C" w:rsidP="000A6C7C">
      <w:pPr>
        <w:rPr>
          <w:rFonts w:ascii="Times New Roman" w:hAnsi="Times New Roman" w:cs="Times New Roman"/>
          <w:u w:val="single"/>
        </w:rPr>
      </w:pPr>
      <w:r w:rsidRPr="00787046">
        <w:rPr>
          <w:rFonts w:ascii="Times New Roman" w:hAnsi="Times New Roman" w:cs="Times New Roman"/>
          <w:u w:val="single"/>
        </w:rPr>
        <w:t>Part 1: Drugs and Law &amp; Society</w:t>
      </w:r>
    </w:p>
    <w:p w14:paraId="5CB42E3A" w14:textId="77777777" w:rsidR="000A6C7C" w:rsidRPr="00787046" w:rsidRDefault="000A6C7C" w:rsidP="000A6C7C">
      <w:pPr>
        <w:rPr>
          <w:rFonts w:ascii="Times New Roman" w:hAnsi="Times New Roman" w:cs="Times New Roman"/>
        </w:rPr>
      </w:pPr>
    </w:p>
    <w:p w14:paraId="075E591D" w14:textId="77777777" w:rsidR="000A6C7C" w:rsidRPr="00787046" w:rsidRDefault="000A6C7C" w:rsidP="000A6C7C">
      <w:pPr>
        <w:rPr>
          <w:rFonts w:ascii="Times New Roman" w:hAnsi="Times New Roman" w:cs="Times New Roman"/>
        </w:rPr>
      </w:pPr>
      <w:proofErr w:type="spellStart"/>
      <w:r w:rsidRPr="00787046">
        <w:rPr>
          <w:rFonts w:ascii="Times New Roman" w:hAnsi="Times New Roman" w:cs="Times New Roman"/>
        </w:rPr>
        <w:t>Ojmarrh</w:t>
      </w:r>
      <w:proofErr w:type="spellEnd"/>
      <w:r w:rsidRPr="00787046">
        <w:rPr>
          <w:rFonts w:ascii="Times New Roman" w:hAnsi="Times New Roman" w:cs="Times New Roman"/>
        </w:rPr>
        <w:t xml:space="preserve"> Mitchell and Michael S. </w:t>
      </w:r>
      <w:proofErr w:type="spellStart"/>
      <w:r w:rsidRPr="00787046">
        <w:rPr>
          <w:rFonts w:ascii="Times New Roman" w:hAnsi="Times New Roman" w:cs="Times New Roman"/>
        </w:rPr>
        <w:t>Caudy</w:t>
      </w:r>
      <w:proofErr w:type="spellEnd"/>
      <w:r w:rsidRPr="00787046">
        <w:rPr>
          <w:rFonts w:ascii="Times New Roman" w:hAnsi="Times New Roman" w:cs="Times New Roman"/>
        </w:rPr>
        <w:t>, “</w:t>
      </w:r>
      <w:hyperlink r:id="rId13" w:history="1">
        <w:r w:rsidRPr="00787046">
          <w:rPr>
            <w:rStyle w:val="Hyperlink"/>
            <w:rFonts w:ascii="Times New Roman" w:hAnsi="Times New Roman" w:cs="Times New Roman"/>
          </w:rPr>
          <w:t>Examining Racial Differences in Drug Arrests</w:t>
        </w:r>
      </w:hyperlink>
      <w:r w:rsidRPr="00787046">
        <w:rPr>
          <w:rFonts w:ascii="Times New Roman" w:hAnsi="Times New Roman" w:cs="Times New Roman"/>
        </w:rPr>
        <w:t>” Justice Quarterly (2015) [E-reserve through Canvas]</w:t>
      </w:r>
    </w:p>
    <w:p w14:paraId="498D728B" w14:textId="77777777" w:rsidR="000A6C7C" w:rsidRPr="00787046" w:rsidRDefault="000A6C7C" w:rsidP="000A6C7C">
      <w:pPr>
        <w:rPr>
          <w:rFonts w:ascii="Times New Roman" w:hAnsi="Times New Roman" w:cs="Times New Roman"/>
        </w:rPr>
      </w:pPr>
    </w:p>
    <w:p w14:paraId="52702380" w14:textId="77777777" w:rsidR="000A6C7C" w:rsidRPr="00787046" w:rsidRDefault="000A6C7C" w:rsidP="000A6C7C">
      <w:pPr>
        <w:rPr>
          <w:rFonts w:ascii="Times New Roman" w:hAnsi="Times New Roman" w:cs="Times New Roman"/>
        </w:rPr>
      </w:pPr>
      <w:r w:rsidRPr="00787046">
        <w:rPr>
          <w:rFonts w:ascii="Times New Roman" w:hAnsi="Times New Roman" w:cs="Times New Roman"/>
        </w:rPr>
        <w:t xml:space="preserve">Jesse </w:t>
      </w:r>
      <w:proofErr w:type="spellStart"/>
      <w:r w:rsidRPr="00787046">
        <w:rPr>
          <w:rFonts w:ascii="Times New Roman" w:hAnsi="Times New Roman" w:cs="Times New Roman"/>
        </w:rPr>
        <w:t>Wegmaqn</w:t>
      </w:r>
      <w:proofErr w:type="spellEnd"/>
      <w:r w:rsidRPr="00787046">
        <w:rPr>
          <w:rFonts w:ascii="Times New Roman" w:hAnsi="Times New Roman" w:cs="Times New Roman"/>
        </w:rPr>
        <w:t>, “</w:t>
      </w:r>
      <w:hyperlink r:id="rId14" w:history="1">
        <w:r w:rsidRPr="00787046">
          <w:rPr>
            <w:rStyle w:val="Hyperlink"/>
            <w:rFonts w:ascii="Times New Roman" w:hAnsi="Times New Roman" w:cs="Times New Roman"/>
          </w:rPr>
          <w:t>The Injustice of Marijuana Arrests</w:t>
        </w:r>
      </w:hyperlink>
      <w:r w:rsidRPr="00787046">
        <w:rPr>
          <w:rFonts w:ascii="Times New Roman" w:hAnsi="Times New Roman" w:cs="Times New Roman"/>
        </w:rPr>
        <w:t>,” New York Times, July 28, 2014.</w:t>
      </w:r>
    </w:p>
    <w:p w14:paraId="330EB9A5" w14:textId="77777777" w:rsidR="000A6C7C" w:rsidRPr="00787046" w:rsidRDefault="000A6C7C" w:rsidP="000A6C7C">
      <w:pPr>
        <w:rPr>
          <w:rFonts w:ascii="Times New Roman" w:hAnsi="Times New Roman" w:cs="Times New Roman"/>
        </w:rPr>
      </w:pPr>
    </w:p>
    <w:p w14:paraId="56F4C81B" w14:textId="77777777" w:rsidR="000A6C7C" w:rsidRPr="00787046" w:rsidRDefault="000A6C7C" w:rsidP="000A6C7C">
      <w:pPr>
        <w:rPr>
          <w:rFonts w:ascii="Times New Roman" w:hAnsi="Times New Roman" w:cs="Times New Roman"/>
        </w:rPr>
      </w:pPr>
      <w:r w:rsidRPr="00787046">
        <w:rPr>
          <w:rFonts w:ascii="Times New Roman" w:hAnsi="Times New Roman" w:cs="Times New Roman"/>
        </w:rPr>
        <w:t xml:space="preserve">German Lopez, </w:t>
      </w:r>
      <w:hyperlink r:id="rId15" w:history="1">
        <w:r w:rsidRPr="00787046">
          <w:rPr>
            <w:rStyle w:val="Hyperlink"/>
            <w:rFonts w:ascii="Times New Roman" w:hAnsi="Times New Roman" w:cs="Times New Roman"/>
          </w:rPr>
          <w:t>The Best Argument against Marijuana Legalization</w:t>
        </w:r>
      </w:hyperlink>
      <w:r w:rsidRPr="00787046">
        <w:rPr>
          <w:rFonts w:ascii="Times New Roman" w:hAnsi="Times New Roman" w:cs="Times New Roman"/>
        </w:rPr>
        <w:t>, Vox June 17, 2015</w:t>
      </w:r>
    </w:p>
    <w:p w14:paraId="07AD937F" w14:textId="77777777" w:rsidR="000A6C7C" w:rsidRPr="00787046" w:rsidRDefault="000A6C7C" w:rsidP="000A6C7C">
      <w:pPr>
        <w:rPr>
          <w:rFonts w:ascii="Times New Roman" w:hAnsi="Times New Roman" w:cs="Times New Roman"/>
        </w:rPr>
      </w:pPr>
    </w:p>
    <w:p w14:paraId="290020E4" w14:textId="77777777" w:rsidR="000A6C7C" w:rsidRPr="00787046" w:rsidRDefault="000A6C7C" w:rsidP="000A6C7C">
      <w:pPr>
        <w:rPr>
          <w:rFonts w:ascii="Times New Roman" w:hAnsi="Times New Roman" w:cs="Times New Roman"/>
          <w:u w:val="single"/>
        </w:rPr>
      </w:pPr>
      <w:r w:rsidRPr="00787046">
        <w:rPr>
          <w:rFonts w:ascii="Times New Roman" w:hAnsi="Times New Roman" w:cs="Times New Roman"/>
          <w:u w:val="single"/>
        </w:rPr>
        <w:t xml:space="preserve">Part 2: </w:t>
      </w:r>
      <w:proofErr w:type="spellStart"/>
      <w:r w:rsidRPr="00787046">
        <w:rPr>
          <w:rFonts w:ascii="Times New Roman" w:hAnsi="Times New Roman" w:cs="Times New Roman"/>
          <w:u w:val="single"/>
        </w:rPr>
        <w:t>Evenwel</w:t>
      </w:r>
      <w:proofErr w:type="spellEnd"/>
      <w:r w:rsidRPr="00787046">
        <w:rPr>
          <w:rFonts w:ascii="Times New Roman" w:hAnsi="Times New Roman" w:cs="Times New Roman"/>
          <w:u w:val="single"/>
        </w:rPr>
        <w:t xml:space="preserve"> v. Abbott</w:t>
      </w:r>
    </w:p>
    <w:p w14:paraId="04FA95AF" w14:textId="77777777" w:rsidR="000A6C7C" w:rsidRPr="00787046" w:rsidRDefault="000A6C7C" w:rsidP="000A6C7C">
      <w:pPr>
        <w:rPr>
          <w:rFonts w:ascii="Times New Roman" w:hAnsi="Times New Roman" w:cs="Times New Roman"/>
          <w:u w:val="single"/>
        </w:rPr>
      </w:pPr>
    </w:p>
    <w:p w14:paraId="1C4D1FA9" w14:textId="77777777" w:rsidR="000A6C7C" w:rsidRPr="00787046" w:rsidRDefault="000A6C7C" w:rsidP="000A6C7C">
      <w:pPr>
        <w:rPr>
          <w:rFonts w:ascii="Times New Roman" w:hAnsi="Times New Roman" w:cs="Times New Roman"/>
        </w:rPr>
      </w:pPr>
      <w:r w:rsidRPr="00787046">
        <w:rPr>
          <w:rFonts w:ascii="Times New Roman" w:hAnsi="Times New Roman" w:cs="Times New Roman"/>
        </w:rPr>
        <w:t xml:space="preserve">Kitty </w:t>
      </w:r>
      <w:proofErr w:type="spellStart"/>
      <w:r w:rsidRPr="00787046">
        <w:rPr>
          <w:rFonts w:ascii="Times New Roman" w:hAnsi="Times New Roman" w:cs="Times New Roman"/>
        </w:rPr>
        <w:t>Calavita</w:t>
      </w:r>
      <w:proofErr w:type="spellEnd"/>
      <w:r w:rsidRPr="00787046">
        <w:rPr>
          <w:rFonts w:ascii="Times New Roman" w:hAnsi="Times New Roman" w:cs="Times New Roman"/>
        </w:rPr>
        <w:t xml:space="preserve">, “Many Orders, Many Laws” from </w:t>
      </w:r>
      <w:r w:rsidRPr="00787046">
        <w:rPr>
          <w:rFonts w:ascii="Times New Roman" w:hAnsi="Times New Roman" w:cs="Times New Roman"/>
          <w:u w:val="single"/>
        </w:rPr>
        <w:t>Invitation to Law &amp; Society:  An Introduction to the Study of Real Law,</w:t>
      </w:r>
      <w:r w:rsidRPr="00787046">
        <w:rPr>
          <w:rFonts w:ascii="Times New Roman" w:hAnsi="Times New Roman" w:cs="Times New Roman"/>
        </w:rPr>
        <w:t xml:space="preserve"> University of Chicago Press, 2010, pages 86-108.</w:t>
      </w:r>
    </w:p>
    <w:p w14:paraId="55C45C00" w14:textId="77777777" w:rsidR="000A6C7C" w:rsidRPr="00787046" w:rsidRDefault="000A6C7C" w:rsidP="000A6C7C">
      <w:pPr>
        <w:rPr>
          <w:rFonts w:ascii="Times New Roman" w:hAnsi="Times New Roman" w:cs="Times New Roman"/>
        </w:rPr>
      </w:pPr>
    </w:p>
    <w:p w14:paraId="690A6262" w14:textId="77777777" w:rsidR="000A6C7C" w:rsidRPr="00787046" w:rsidRDefault="000A6C7C" w:rsidP="000A6C7C">
      <w:pPr>
        <w:rPr>
          <w:rFonts w:ascii="Times New Roman" w:hAnsi="Times New Roman" w:cs="Times New Roman"/>
        </w:rPr>
      </w:pPr>
      <w:proofErr w:type="spellStart"/>
      <w:r w:rsidRPr="00787046">
        <w:rPr>
          <w:rFonts w:ascii="Times New Roman" w:hAnsi="Times New Roman" w:cs="Times New Roman"/>
          <w:u w:val="single"/>
        </w:rPr>
        <w:t>Evenwel</w:t>
      </w:r>
      <w:proofErr w:type="spellEnd"/>
      <w:r w:rsidRPr="00787046">
        <w:rPr>
          <w:rFonts w:ascii="Times New Roman" w:hAnsi="Times New Roman" w:cs="Times New Roman"/>
          <w:u w:val="single"/>
        </w:rPr>
        <w:t xml:space="preserve"> v. Abbott</w:t>
      </w:r>
      <w:r w:rsidRPr="00787046">
        <w:rPr>
          <w:rFonts w:ascii="Times New Roman" w:hAnsi="Times New Roman" w:cs="Times New Roman"/>
        </w:rPr>
        <w:t xml:space="preserve">. This case is LONG, so </w:t>
      </w:r>
      <w:hyperlink r:id="rId16" w:history="1">
        <w:r w:rsidRPr="00787046">
          <w:rPr>
            <w:rStyle w:val="Hyperlink"/>
            <w:rFonts w:ascii="Times New Roman" w:hAnsi="Times New Roman" w:cs="Times New Roman"/>
          </w:rPr>
          <w:t>skim it here.</w:t>
        </w:r>
      </w:hyperlink>
      <w:r w:rsidRPr="00787046">
        <w:rPr>
          <w:rFonts w:ascii="Times New Roman" w:hAnsi="Times New Roman" w:cs="Times New Roman"/>
        </w:rPr>
        <w:t xml:space="preserve"> And </w:t>
      </w:r>
      <w:hyperlink r:id="rId17" w:history="1">
        <w:r w:rsidRPr="00787046">
          <w:rPr>
            <w:rStyle w:val="Hyperlink"/>
            <w:rFonts w:ascii="Times New Roman" w:hAnsi="Times New Roman" w:cs="Times New Roman"/>
          </w:rPr>
          <w:t>here</w:t>
        </w:r>
      </w:hyperlink>
      <w:r w:rsidRPr="00787046">
        <w:rPr>
          <w:rFonts w:ascii="Times New Roman" w:hAnsi="Times New Roman" w:cs="Times New Roman"/>
        </w:rPr>
        <w:t xml:space="preserve"> is a summary so you can see how cases inform each other. </w:t>
      </w:r>
    </w:p>
    <w:p w14:paraId="4E6D4981" w14:textId="77777777" w:rsidR="000A6C7C" w:rsidRPr="00787046" w:rsidRDefault="000A6C7C" w:rsidP="000A6C7C">
      <w:pPr>
        <w:rPr>
          <w:rFonts w:ascii="Times New Roman" w:hAnsi="Times New Roman" w:cs="Times New Roman"/>
        </w:rPr>
      </w:pPr>
    </w:p>
    <w:p w14:paraId="51A9B606" w14:textId="77777777" w:rsidR="000A6C7C" w:rsidRPr="00787046" w:rsidRDefault="000A6C7C" w:rsidP="000A6C7C">
      <w:pPr>
        <w:rPr>
          <w:rFonts w:ascii="Times New Roman" w:hAnsi="Times New Roman" w:cs="Times New Roman"/>
        </w:rPr>
      </w:pPr>
      <w:r w:rsidRPr="00787046">
        <w:rPr>
          <w:rFonts w:ascii="Times New Roman" w:hAnsi="Times New Roman" w:cs="Times New Roman"/>
        </w:rPr>
        <w:t xml:space="preserve">Please listen to or read </w:t>
      </w:r>
      <w:hyperlink r:id="rId18" w:history="1">
        <w:r w:rsidRPr="00787046">
          <w:rPr>
            <w:rStyle w:val="Hyperlink"/>
            <w:rFonts w:ascii="Times New Roman" w:hAnsi="Times New Roman" w:cs="Times New Roman"/>
          </w:rPr>
          <w:t xml:space="preserve">this </w:t>
        </w:r>
      </w:hyperlink>
      <w:r w:rsidRPr="00787046">
        <w:rPr>
          <w:rFonts w:ascii="Times New Roman" w:hAnsi="Times New Roman" w:cs="Times New Roman"/>
        </w:rPr>
        <w:t xml:space="preserve">story about law vs. the NCAA from NPR Sept. 11, 2019 and </w:t>
      </w:r>
      <w:hyperlink r:id="rId19" w:history="1">
        <w:r w:rsidRPr="00787046">
          <w:rPr>
            <w:rStyle w:val="Hyperlink"/>
            <w:rFonts w:ascii="Times New Roman" w:hAnsi="Times New Roman" w:cs="Times New Roman"/>
          </w:rPr>
          <w:t xml:space="preserve">this </w:t>
        </w:r>
      </w:hyperlink>
      <w:r w:rsidRPr="00787046">
        <w:rPr>
          <w:rFonts w:ascii="Times New Roman" w:hAnsi="Times New Roman" w:cs="Times New Roman"/>
        </w:rPr>
        <w:t>story about regulation of plastic in CA.</w:t>
      </w:r>
    </w:p>
    <w:p w14:paraId="76B8EE0D" w14:textId="77777777" w:rsidR="000A6C7C" w:rsidRPr="00787046" w:rsidRDefault="000A6C7C" w:rsidP="000A6C7C">
      <w:pPr>
        <w:rPr>
          <w:rFonts w:ascii="Times New Roman" w:hAnsi="Times New Roman" w:cs="Times New Roman"/>
        </w:rPr>
      </w:pPr>
    </w:p>
    <w:p w14:paraId="2F915BD0" w14:textId="69DDB126" w:rsidR="000A6C7C" w:rsidRPr="00787046" w:rsidRDefault="000A6C7C" w:rsidP="000A6C7C">
      <w:pPr>
        <w:rPr>
          <w:rFonts w:ascii="Times New Roman" w:hAnsi="Times New Roman" w:cs="Times New Roman"/>
          <w:b/>
        </w:rPr>
      </w:pPr>
      <w:r w:rsidRPr="00787046">
        <w:rPr>
          <w:rFonts w:ascii="Times New Roman" w:hAnsi="Times New Roman" w:cs="Times New Roman"/>
          <w:b/>
        </w:rPr>
        <w:t xml:space="preserve">Reflection Assignment #2 &amp; MC Due on Canvas by </w:t>
      </w:r>
      <w:r>
        <w:rPr>
          <w:rFonts w:ascii="Times New Roman" w:hAnsi="Times New Roman" w:cs="Times New Roman"/>
          <w:b/>
        </w:rPr>
        <w:t>[date]</w:t>
      </w:r>
      <w:r w:rsidRPr="00787046">
        <w:rPr>
          <w:rFonts w:ascii="Times New Roman" w:hAnsi="Times New Roman" w:cs="Times New Roman"/>
          <w:b/>
        </w:rPr>
        <w:t xml:space="preserve"> 11:59 pm CST</w:t>
      </w:r>
    </w:p>
    <w:p w14:paraId="767C1466" w14:textId="77777777" w:rsidR="000A6C7C" w:rsidRDefault="000A6C7C" w:rsidP="000A6C7C">
      <w:pPr>
        <w:jc w:val="center"/>
        <w:rPr>
          <w:rFonts w:ascii="Times New Roman" w:hAnsi="Times New Roman" w:cs="Times New Roman"/>
          <w:b/>
        </w:rPr>
      </w:pPr>
    </w:p>
    <w:p w14:paraId="11278518" w14:textId="77777777" w:rsidR="000A6C7C" w:rsidRDefault="000A6C7C" w:rsidP="000A6C7C">
      <w:pPr>
        <w:jc w:val="center"/>
        <w:rPr>
          <w:rFonts w:ascii="Times New Roman" w:hAnsi="Times New Roman" w:cs="Times New Roman"/>
          <w:b/>
        </w:rPr>
      </w:pPr>
    </w:p>
    <w:p w14:paraId="34299CE5" w14:textId="77777777" w:rsidR="000A6C7C" w:rsidRDefault="000A6C7C" w:rsidP="000A6C7C">
      <w:pPr>
        <w:jc w:val="center"/>
        <w:rPr>
          <w:rFonts w:ascii="Times New Roman" w:hAnsi="Times New Roman" w:cs="Times New Roman"/>
          <w:b/>
        </w:rPr>
      </w:pPr>
    </w:p>
    <w:p w14:paraId="3B74D95B" w14:textId="77777777" w:rsidR="000A6C7C" w:rsidRPr="00787046" w:rsidRDefault="000A6C7C" w:rsidP="000A6C7C">
      <w:pPr>
        <w:jc w:val="center"/>
        <w:rPr>
          <w:rFonts w:ascii="Times New Roman" w:hAnsi="Times New Roman" w:cs="Times New Roman"/>
          <w:b/>
        </w:rPr>
      </w:pPr>
      <w:r w:rsidRPr="00787046">
        <w:rPr>
          <w:rFonts w:ascii="Times New Roman" w:hAnsi="Times New Roman" w:cs="Times New Roman"/>
          <w:b/>
        </w:rPr>
        <w:t>Module 3: Theoretical Foundations</w:t>
      </w:r>
    </w:p>
    <w:p w14:paraId="0CC33B93" w14:textId="77777777" w:rsidR="000A6C7C" w:rsidRPr="00787046" w:rsidRDefault="000A6C7C" w:rsidP="000A6C7C">
      <w:pPr>
        <w:rPr>
          <w:rFonts w:ascii="Times New Roman" w:hAnsi="Times New Roman" w:cs="Times New Roman"/>
        </w:rPr>
      </w:pPr>
    </w:p>
    <w:p w14:paraId="38D11CC4" w14:textId="77777777" w:rsidR="000A6C7C" w:rsidRPr="00787046" w:rsidRDefault="000A6C7C" w:rsidP="000A6C7C">
      <w:pPr>
        <w:autoSpaceDE w:val="0"/>
        <w:autoSpaceDN w:val="0"/>
        <w:adjustRightInd w:val="0"/>
        <w:rPr>
          <w:rFonts w:ascii="Times New Roman" w:hAnsi="Times New Roman" w:cs="Times New Roman"/>
          <w:color w:val="000000" w:themeColor="text1"/>
          <w:u w:val="single"/>
        </w:rPr>
      </w:pPr>
      <w:r w:rsidRPr="00787046">
        <w:rPr>
          <w:rFonts w:ascii="Times New Roman" w:hAnsi="Times New Roman" w:cs="Times New Roman"/>
          <w:color w:val="000000" w:themeColor="text1"/>
          <w:u w:val="single"/>
        </w:rPr>
        <w:t>Part 1: Conflict Models of the Relationship between Law and Society</w:t>
      </w:r>
    </w:p>
    <w:p w14:paraId="4949650B" w14:textId="77777777" w:rsidR="000A6C7C" w:rsidRPr="00787046" w:rsidRDefault="000A6C7C" w:rsidP="000A6C7C">
      <w:pPr>
        <w:rPr>
          <w:rFonts w:ascii="Times New Roman" w:hAnsi="Times New Roman" w:cs="Times New Roman"/>
          <w:color w:val="000000" w:themeColor="text1"/>
        </w:rPr>
      </w:pPr>
    </w:p>
    <w:p w14:paraId="1FB628AC" w14:textId="77777777" w:rsidR="000A6C7C" w:rsidRPr="00787046" w:rsidRDefault="000A6C7C" w:rsidP="000A6C7C">
      <w:pPr>
        <w:rPr>
          <w:rFonts w:ascii="Times New Roman" w:hAnsi="Times New Roman" w:cs="Times New Roman"/>
          <w:color w:val="000000" w:themeColor="text1"/>
        </w:rPr>
      </w:pPr>
      <w:r w:rsidRPr="00787046">
        <w:rPr>
          <w:rFonts w:ascii="Times New Roman" w:hAnsi="Times New Roman" w:cs="Times New Roman"/>
          <w:color w:val="000000" w:themeColor="text1"/>
        </w:rPr>
        <w:t xml:space="preserve">Kitty </w:t>
      </w:r>
      <w:proofErr w:type="spellStart"/>
      <w:r w:rsidRPr="00787046">
        <w:rPr>
          <w:rFonts w:ascii="Times New Roman" w:hAnsi="Times New Roman" w:cs="Times New Roman"/>
          <w:color w:val="000000" w:themeColor="text1"/>
        </w:rPr>
        <w:t>Calavita</w:t>
      </w:r>
      <w:proofErr w:type="spellEnd"/>
      <w:r w:rsidRPr="00787046">
        <w:rPr>
          <w:rFonts w:ascii="Times New Roman" w:hAnsi="Times New Roman" w:cs="Times New Roman"/>
          <w:color w:val="000000" w:themeColor="text1"/>
        </w:rPr>
        <w:t xml:space="preserve">, “Types of Society, Types of Law” from </w:t>
      </w:r>
      <w:r w:rsidRPr="00787046">
        <w:rPr>
          <w:rFonts w:ascii="Times New Roman" w:hAnsi="Times New Roman" w:cs="Times New Roman"/>
          <w:color w:val="000000" w:themeColor="text1"/>
          <w:u w:val="single"/>
        </w:rPr>
        <w:t>Invitation to Law &amp; Society:  An Introduction to the Study of Real Law,</w:t>
      </w:r>
      <w:r w:rsidRPr="00787046">
        <w:rPr>
          <w:rFonts w:ascii="Times New Roman" w:hAnsi="Times New Roman" w:cs="Times New Roman"/>
          <w:color w:val="000000" w:themeColor="text1"/>
        </w:rPr>
        <w:t xml:space="preserve"> University of Chicago Press, 2010, pages 10-36.</w:t>
      </w:r>
    </w:p>
    <w:p w14:paraId="2A430183" w14:textId="77777777" w:rsidR="000A6C7C" w:rsidRPr="00787046" w:rsidRDefault="000A6C7C" w:rsidP="000A6C7C">
      <w:pPr>
        <w:rPr>
          <w:rFonts w:ascii="Times New Roman" w:hAnsi="Times New Roman" w:cs="Times New Roman"/>
          <w:color w:val="000000" w:themeColor="text1"/>
        </w:rPr>
      </w:pPr>
    </w:p>
    <w:p w14:paraId="679DCCD0" w14:textId="77777777" w:rsidR="000A6C7C" w:rsidRPr="00787046" w:rsidRDefault="000A6C7C" w:rsidP="000A6C7C">
      <w:pPr>
        <w:autoSpaceDE w:val="0"/>
        <w:autoSpaceDN w:val="0"/>
        <w:adjustRightInd w:val="0"/>
        <w:rPr>
          <w:rFonts w:ascii="Times New Roman" w:hAnsi="Times New Roman" w:cs="Times New Roman"/>
          <w:color w:val="000000" w:themeColor="text1"/>
        </w:rPr>
      </w:pPr>
      <w:r w:rsidRPr="00787046">
        <w:rPr>
          <w:rFonts w:ascii="Times New Roman" w:hAnsi="Times New Roman" w:cs="Times New Roman"/>
          <w:color w:val="000000" w:themeColor="text1"/>
        </w:rPr>
        <w:t xml:space="preserve">WEB Du </w:t>
      </w:r>
      <w:proofErr w:type="spellStart"/>
      <w:r w:rsidRPr="00787046">
        <w:rPr>
          <w:rFonts w:ascii="Times New Roman" w:hAnsi="Times New Roman" w:cs="Times New Roman"/>
          <w:color w:val="000000" w:themeColor="text1"/>
        </w:rPr>
        <w:t>Bois</w:t>
      </w:r>
      <w:proofErr w:type="spellEnd"/>
      <w:r w:rsidRPr="00787046">
        <w:rPr>
          <w:rFonts w:ascii="Times New Roman" w:hAnsi="Times New Roman" w:cs="Times New Roman"/>
          <w:color w:val="000000" w:themeColor="text1"/>
        </w:rPr>
        <w:t xml:space="preserve">, “Introduction,” “The Forethought,” and, “On the Dawn of Freedom,” Intro and chapters 1 and 2 of </w:t>
      </w:r>
      <w:r w:rsidRPr="00787046">
        <w:rPr>
          <w:rFonts w:ascii="Times New Roman" w:hAnsi="Times New Roman" w:cs="Times New Roman"/>
          <w:color w:val="000000" w:themeColor="text1"/>
          <w:u w:val="single"/>
        </w:rPr>
        <w:t>The Souls of Black Folk</w:t>
      </w:r>
      <w:r w:rsidRPr="00787046">
        <w:rPr>
          <w:rFonts w:ascii="Times New Roman" w:hAnsi="Times New Roman" w:cs="Times New Roman"/>
          <w:color w:val="000000" w:themeColor="text1"/>
        </w:rPr>
        <w:t xml:space="preserve"> (Barnes and Noble Classic Edition, 2003; originally published 1903) pages xv-34. [E-reserve through Canvas]</w:t>
      </w:r>
    </w:p>
    <w:p w14:paraId="2BC739AE" w14:textId="77777777" w:rsidR="000A6C7C" w:rsidRPr="00787046" w:rsidRDefault="000A6C7C" w:rsidP="000A6C7C">
      <w:pPr>
        <w:rPr>
          <w:rFonts w:ascii="Times New Roman" w:hAnsi="Times New Roman" w:cs="Times New Roman"/>
          <w:color w:val="000000" w:themeColor="text1"/>
        </w:rPr>
      </w:pPr>
    </w:p>
    <w:p w14:paraId="14FC9431" w14:textId="77777777" w:rsidR="000A6C7C" w:rsidRPr="00787046" w:rsidRDefault="000A6C7C" w:rsidP="000A6C7C">
      <w:pPr>
        <w:tabs>
          <w:tab w:val="left" w:pos="0"/>
          <w:tab w:val="left" w:pos="720"/>
          <w:tab w:val="left" w:pos="1440"/>
          <w:tab w:val="left" w:pos="2160"/>
          <w:tab w:val="left" w:pos="2880"/>
          <w:tab w:val="left" w:pos="3600"/>
          <w:tab w:val="left" w:pos="4320"/>
          <w:tab w:val="left" w:pos="5040"/>
          <w:tab w:val="left" w:pos="5760"/>
          <w:tab w:val="left" w:pos="6480"/>
          <w:tab w:val="right" w:pos="7200"/>
        </w:tabs>
        <w:rPr>
          <w:rFonts w:ascii="Times New Roman" w:hAnsi="Times New Roman" w:cs="Times New Roman"/>
          <w:color w:val="000000" w:themeColor="text1"/>
        </w:rPr>
      </w:pPr>
      <w:r w:rsidRPr="00787046">
        <w:rPr>
          <w:rFonts w:ascii="Times New Roman" w:hAnsi="Times New Roman" w:cs="Times New Roman"/>
          <w:color w:val="000000" w:themeColor="text1"/>
        </w:rPr>
        <w:t xml:space="preserve">Optional: Cain and Hunt, “The State, Law, and Crime” from </w:t>
      </w:r>
      <w:r w:rsidRPr="00787046">
        <w:rPr>
          <w:rFonts w:ascii="Times New Roman" w:hAnsi="Times New Roman" w:cs="Times New Roman"/>
          <w:color w:val="000000" w:themeColor="text1"/>
          <w:u w:val="single"/>
        </w:rPr>
        <w:t>Marx and Engels on Law</w:t>
      </w:r>
      <w:r w:rsidRPr="00787046">
        <w:rPr>
          <w:rFonts w:ascii="Times New Roman" w:hAnsi="Times New Roman" w:cs="Times New Roman"/>
          <w:color w:val="000000" w:themeColor="text1"/>
        </w:rPr>
        <w:t xml:space="preserve"> (1979) </w:t>
      </w:r>
      <w:r w:rsidRPr="00787046">
        <w:rPr>
          <w:rFonts w:ascii="Times New Roman" w:hAnsi="Times New Roman" w:cs="Times New Roman"/>
          <w:color w:val="000000" w:themeColor="text1"/>
        </w:rPr>
        <w:tab/>
        <w:t>pages 153-159. [E-reserve through Canvas]</w:t>
      </w:r>
    </w:p>
    <w:p w14:paraId="38CDD652" w14:textId="77777777" w:rsidR="000A6C7C" w:rsidRPr="00787046" w:rsidRDefault="000A6C7C" w:rsidP="000A6C7C">
      <w:pPr>
        <w:tabs>
          <w:tab w:val="left" w:pos="0"/>
          <w:tab w:val="left" w:pos="720"/>
          <w:tab w:val="left" w:pos="1440"/>
          <w:tab w:val="left" w:pos="2160"/>
          <w:tab w:val="left" w:pos="2880"/>
          <w:tab w:val="left" w:pos="3600"/>
          <w:tab w:val="left" w:pos="4320"/>
          <w:tab w:val="left" w:pos="5040"/>
          <w:tab w:val="left" w:pos="5760"/>
          <w:tab w:val="left" w:pos="6480"/>
          <w:tab w:val="right" w:pos="7200"/>
        </w:tabs>
        <w:rPr>
          <w:rFonts w:ascii="Times New Roman" w:hAnsi="Times New Roman" w:cs="Times New Roman"/>
          <w:color w:val="000000" w:themeColor="text1"/>
        </w:rPr>
      </w:pPr>
    </w:p>
    <w:p w14:paraId="4BA3DC4F" w14:textId="77777777" w:rsidR="000A6C7C" w:rsidRPr="00787046" w:rsidRDefault="000A6C7C" w:rsidP="000A6C7C">
      <w:pPr>
        <w:autoSpaceDE w:val="0"/>
        <w:autoSpaceDN w:val="0"/>
        <w:adjustRightInd w:val="0"/>
        <w:rPr>
          <w:rFonts w:ascii="Times New Roman" w:hAnsi="Times New Roman" w:cs="Times New Roman"/>
          <w:color w:val="000000" w:themeColor="text1"/>
        </w:rPr>
      </w:pPr>
      <w:r w:rsidRPr="00787046">
        <w:rPr>
          <w:rFonts w:ascii="Times New Roman" w:hAnsi="Times New Roman" w:cs="Times New Roman"/>
          <w:color w:val="000000" w:themeColor="text1"/>
        </w:rPr>
        <w:t xml:space="preserve">Optional: Catharine A. MacKinnon, “Law’s Power,” chapter 3 in </w:t>
      </w:r>
      <w:r w:rsidRPr="00787046">
        <w:rPr>
          <w:rFonts w:ascii="Times New Roman" w:hAnsi="Times New Roman" w:cs="Times New Roman"/>
          <w:color w:val="000000" w:themeColor="text1"/>
          <w:u w:val="single"/>
        </w:rPr>
        <w:t>Butterfly</w:t>
      </w:r>
      <w:r w:rsidRPr="00787046">
        <w:rPr>
          <w:rFonts w:ascii="Times New Roman" w:hAnsi="Times New Roman" w:cs="Times New Roman"/>
          <w:color w:val="000000" w:themeColor="text1"/>
        </w:rPr>
        <w:t xml:space="preserve"> </w:t>
      </w:r>
      <w:r w:rsidRPr="00787046">
        <w:rPr>
          <w:rFonts w:ascii="Times New Roman" w:hAnsi="Times New Roman" w:cs="Times New Roman"/>
          <w:color w:val="000000" w:themeColor="text1"/>
          <w:u w:val="single"/>
        </w:rPr>
        <w:t>Politics.</w:t>
      </w:r>
      <w:r w:rsidRPr="00787046">
        <w:rPr>
          <w:rFonts w:ascii="Times New Roman" w:hAnsi="Times New Roman" w:cs="Times New Roman"/>
          <w:color w:val="000000" w:themeColor="text1"/>
        </w:rPr>
        <w:t xml:space="preserve"> </w:t>
      </w:r>
      <w:r w:rsidRPr="00787046">
        <w:rPr>
          <w:rFonts w:ascii="Times New Roman" w:hAnsi="Times New Roman" w:cs="Times New Roman"/>
          <w:color w:val="000000" w:themeColor="text1"/>
        </w:rPr>
        <w:tab/>
        <w:t>Belknap/Harvard University Press (2017). [E-reserve through Canvas]</w:t>
      </w:r>
      <w:r w:rsidRPr="00787046">
        <w:rPr>
          <w:rFonts w:ascii="Times New Roman" w:hAnsi="Times New Roman" w:cs="Times New Roman"/>
          <w:color w:val="000000" w:themeColor="text1"/>
        </w:rPr>
        <w:tab/>
      </w:r>
    </w:p>
    <w:p w14:paraId="68479857" w14:textId="77777777" w:rsidR="000A6C7C" w:rsidRPr="00787046" w:rsidRDefault="000A6C7C" w:rsidP="000A6C7C">
      <w:pPr>
        <w:rPr>
          <w:rFonts w:ascii="Times New Roman" w:hAnsi="Times New Roman" w:cs="Times New Roman"/>
          <w:color w:val="000000" w:themeColor="text1"/>
        </w:rPr>
      </w:pPr>
    </w:p>
    <w:p w14:paraId="1DAC330D" w14:textId="77777777" w:rsidR="000A6C7C" w:rsidRDefault="000A6C7C" w:rsidP="000A6C7C">
      <w:pPr>
        <w:rPr>
          <w:rFonts w:ascii="Times New Roman" w:hAnsi="Times New Roman" w:cs="Times New Roman"/>
          <w:color w:val="000000" w:themeColor="text1"/>
        </w:rPr>
      </w:pPr>
    </w:p>
    <w:p w14:paraId="722F2D58" w14:textId="77777777" w:rsidR="000A6C7C" w:rsidRDefault="000A6C7C" w:rsidP="000A6C7C">
      <w:pPr>
        <w:rPr>
          <w:rFonts w:ascii="Times New Roman" w:hAnsi="Times New Roman" w:cs="Times New Roman"/>
          <w:color w:val="000000" w:themeColor="text1"/>
        </w:rPr>
      </w:pPr>
    </w:p>
    <w:p w14:paraId="16EB8EF2" w14:textId="77777777" w:rsidR="000A6C7C" w:rsidRPr="00787046" w:rsidRDefault="000A6C7C" w:rsidP="000A6C7C">
      <w:pPr>
        <w:rPr>
          <w:rFonts w:ascii="Times New Roman" w:hAnsi="Times New Roman" w:cs="Times New Roman"/>
          <w:color w:val="000000" w:themeColor="text1"/>
        </w:rPr>
      </w:pPr>
    </w:p>
    <w:p w14:paraId="65D784B2" w14:textId="77777777" w:rsidR="000A6C7C" w:rsidRPr="00787046" w:rsidRDefault="000A6C7C" w:rsidP="000A6C7C">
      <w:pPr>
        <w:rPr>
          <w:rFonts w:ascii="Times New Roman" w:hAnsi="Times New Roman" w:cs="Times New Roman"/>
          <w:color w:val="000000" w:themeColor="text1"/>
          <w:u w:val="single"/>
        </w:rPr>
      </w:pPr>
      <w:r w:rsidRPr="00787046">
        <w:rPr>
          <w:rFonts w:ascii="Times New Roman" w:hAnsi="Times New Roman" w:cs="Times New Roman"/>
          <w:color w:val="000000" w:themeColor="text1"/>
          <w:u w:val="single"/>
        </w:rPr>
        <w:lastRenderedPageBreak/>
        <w:t>Part 2: Structural Models of Law and Society</w:t>
      </w:r>
    </w:p>
    <w:p w14:paraId="180A9601" w14:textId="77777777" w:rsidR="000A6C7C" w:rsidRPr="00787046" w:rsidRDefault="000A6C7C" w:rsidP="000A6C7C">
      <w:pPr>
        <w:rPr>
          <w:rFonts w:ascii="Times New Roman" w:hAnsi="Times New Roman" w:cs="Times New Roman"/>
          <w:color w:val="000000" w:themeColor="text1"/>
        </w:rPr>
      </w:pPr>
    </w:p>
    <w:p w14:paraId="69296912" w14:textId="77777777" w:rsidR="000A6C7C" w:rsidRPr="00787046" w:rsidRDefault="000A6C7C" w:rsidP="000A6C7C">
      <w:pPr>
        <w:rPr>
          <w:rFonts w:ascii="Times New Roman" w:hAnsi="Times New Roman" w:cs="Times New Roman"/>
        </w:rPr>
      </w:pPr>
      <w:r w:rsidRPr="00787046">
        <w:rPr>
          <w:rFonts w:ascii="Times New Roman" w:hAnsi="Times New Roman" w:cs="Times New Roman"/>
          <w:color w:val="000000" w:themeColor="text1"/>
        </w:rPr>
        <w:t xml:space="preserve">John R. Sutton, “Law and the State:  Max Weber’s Sociology of Law,” pages 99 – 114 of </w:t>
      </w:r>
      <w:r w:rsidRPr="00787046">
        <w:rPr>
          <w:rFonts w:ascii="Times New Roman" w:hAnsi="Times New Roman" w:cs="Times New Roman"/>
          <w:color w:val="000000" w:themeColor="text1"/>
          <w:u w:val="single"/>
        </w:rPr>
        <w:t xml:space="preserve">Law/Society:  Origins, Interaction, and </w:t>
      </w:r>
      <w:r w:rsidRPr="00787046">
        <w:rPr>
          <w:rFonts w:ascii="Times New Roman" w:hAnsi="Times New Roman" w:cs="Times New Roman"/>
          <w:u w:val="single"/>
        </w:rPr>
        <w:t>Change</w:t>
      </w:r>
      <w:r w:rsidRPr="00787046">
        <w:rPr>
          <w:rFonts w:ascii="Times New Roman" w:hAnsi="Times New Roman" w:cs="Times New Roman"/>
        </w:rPr>
        <w:t xml:space="preserve"> [E-reserve through Canvas]</w:t>
      </w:r>
    </w:p>
    <w:p w14:paraId="74B0C708" w14:textId="77777777" w:rsidR="000A6C7C" w:rsidRPr="00787046" w:rsidRDefault="000A6C7C" w:rsidP="000A6C7C">
      <w:pPr>
        <w:rPr>
          <w:rFonts w:ascii="Times New Roman" w:hAnsi="Times New Roman" w:cs="Times New Roman"/>
        </w:rPr>
      </w:pPr>
    </w:p>
    <w:p w14:paraId="3CD06289" w14:textId="77777777" w:rsidR="000A6C7C" w:rsidRPr="00787046" w:rsidRDefault="000A6C7C" w:rsidP="000A6C7C">
      <w:pPr>
        <w:rPr>
          <w:rFonts w:ascii="Times New Roman" w:hAnsi="Times New Roman" w:cs="Times New Roman"/>
        </w:rPr>
      </w:pPr>
      <w:r w:rsidRPr="00787046">
        <w:rPr>
          <w:rFonts w:ascii="Times New Roman" w:hAnsi="Times New Roman" w:cs="Times New Roman"/>
        </w:rPr>
        <w:t xml:space="preserve">Optional: </w:t>
      </w:r>
      <w:proofErr w:type="spellStart"/>
      <w:r w:rsidRPr="00787046">
        <w:rPr>
          <w:rFonts w:ascii="Times New Roman" w:hAnsi="Times New Roman" w:cs="Times New Roman"/>
        </w:rPr>
        <w:t>Kaaryn</w:t>
      </w:r>
      <w:proofErr w:type="spellEnd"/>
      <w:r w:rsidRPr="00787046">
        <w:rPr>
          <w:rFonts w:ascii="Times New Roman" w:hAnsi="Times New Roman" w:cs="Times New Roman"/>
        </w:rPr>
        <w:t xml:space="preserve"> S. Gustafson, “Living within and without the Rules,” chapter 5 of </w:t>
      </w:r>
      <w:r w:rsidRPr="00787046">
        <w:rPr>
          <w:rFonts w:ascii="Times New Roman" w:hAnsi="Times New Roman" w:cs="Times New Roman"/>
          <w:u w:val="single"/>
        </w:rPr>
        <w:t xml:space="preserve">Cheating </w:t>
      </w:r>
      <w:r w:rsidRPr="00787046">
        <w:rPr>
          <w:rFonts w:ascii="Times New Roman" w:hAnsi="Times New Roman" w:cs="Times New Roman"/>
        </w:rPr>
        <w:tab/>
      </w:r>
      <w:r w:rsidRPr="00787046">
        <w:rPr>
          <w:rFonts w:ascii="Times New Roman" w:hAnsi="Times New Roman" w:cs="Times New Roman"/>
          <w:u w:val="single"/>
        </w:rPr>
        <w:t>Welfare: Public Assistance and the Criminalization of Poverty</w:t>
      </w:r>
      <w:r w:rsidRPr="00787046">
        <w:rPr>
          <w:rFonts w:ascii="Times New Roman" w:hAnsi="Times New Roman" w:cs="Times New Roman"/>
        </w:rPr>
        <w:t xml:space="preserve">. New York: New York </w:t>
      </w:r>
      <w:r w:rsidRPr="00787046">
        <w:rPr>
          <w:rFonts w:ascii="Times New Roman" w:hAnsi="Times New Roman" w:cs="Times New Roman"/>
        </w:rPr>
        <w:tab/>
        <w:t>University Press (2011). [E-reserve through Canvas]</w:t>
      </w:r>
    </w:p>
    <w:p w14:paraId="2160F983" w14:textId="77777777" w:rsidR="000A6C7C" w:rsidRPr="00787046" w:rsidRDefault="000A6C7C" w:rsidP="000A6C7C">
      <w:pPr>
        <w:rPr>
          <w:rFonts w:ascii="Times New Roman" w:hAnsi="Times New Roman" w:cs="Times New Roman"/>
          <w:b/>
        </w:rPr>
      </w:pPr>
    </w:p>
    <w:p w14:paraId="2050E4F8" w14:textId="77777777" w:rsidR="000A6C7C" w:rsidRPr="00787046" w:rsidRDefault="000A6C7C" w:rsidP="000A6C7C">
      <w:pPr>
        <w:rPr>
          <w:rFonts w:ascii="Times New Roman" w:hAnsi="Times New Roman" w:cs="Times New Roman"/>
        </w:rPr>
      </w:pPr>
    </w:p>
    <w:p w14:paraId="5A6CB16B" w14:textId="77777777" w:rsidR="000A6C7C" w:rsidRPr="00787046" w:rsidRDefault="000A6C7C" w:rsidP="000A6C7C">
      <w:pPr>
        <w:autoSpaceDE w:val="0"/>
        <w:autoSpaceDN w:val="0"/>
        <w:adjustRightInd w:val="0"/>
        <w:rPr>
          <w:rFonts w:ascii="Times New Roman" w:hAnsi="Times New Roman" w:cs="Times New Roman"/>
          <w:u w:val="single"/>
        </w:rPr>
      </w:pPr>
      <w:r w:rsidRPr="00787046">
        <w:rPr>
          <w:rFonts w:ascii="Times New Roman" w:hAnsi="Times New Roman" w:cs="Times New Roman"/>
          <w:u w:val="single"/>
        </w:rPr>
        <w:t>Part 3: Cultural Models of Law and Society</w:t>
      </w:r>
    </w:p>
    <w:p w14:paraId="16DF3FF9" w14:textId="77777777" w:rsidR="000A6C7C" w:rsidRPr="00787046" w:rsidRDefault="000A6C7C" w:rsidP="000A6C7C">
      <w:pPr>
        <w:autoSpaceDE w:val="0"/>
        <w:autoSpaceDN w:val="0"/>
        <w:adjustRightInd w:val="0"/>
        <w:rPr>
          <w:rFonts w:ascii="Times New Roman" w:hAnsi="Times New Roman" w:cs="Times New Roman"/>
          <w:u w:val="single"/>
        </w:rPr>
      </w:pPr>
    </w:p>
    <w:p w14:paraId="0DA5EEBB" w14:textId="77777777" w:rsidR="000A6C7C" w:rsidRPr="00787046" w:rsidRDefault="000A6C7C" w:rsidP="000A6C7C">
      <w:pPr>
        <w:rPr>
          <w:rFonts w:ascii="Times New Roman" w:hAnsi="Times New Roman" w:cs="Times New Roman"/>
        </w:rPr>
      </w:pPr>
      <w:r w:rsidRPr="00787046">
        <w:rPr>
          <w:rFonts w:ascii="Times New Roman" w:hAnsi="Times New Roman" w:cs="Times New Roman"/>
        </w:rPr>
        <w:t xml:space="preserve">Durkheim, “Crime and Punishment, </w:t>
      </w:r>
      <w:proofErr w:type="gramStart"/>
      <w:r w:rsidRPr="00787046">
        <w:rPr>
          <w:rFonts w:ascii="Times New Roman" w:hAnsi="Times New Roman" w:cs="Times New Roman"/>
        </w:rPr>
        <w:t>“ in</w:t>
      </w:r>
      <w:proofErr w:type="gramEnd"/>
      <w:r w:rsidRPr="00787046">
        <w:rPr>
          <w:rFonts w:ascii="Times New Roman" w:hAnsi="Times New Roman" w:cs="Times New Roman"/>
        </w:rPr>
        <w:t xml:space="preserve"> </w:t>
      </w:r>
      <w:r w:rsidRPr="00787046">
        <w:rPr>
          <w:rFonts w:ascii="Times New Roman" w:hAnsi="Times New Roman" w:cs="Times New Roman"/>
          <w:u w:val="single"/>
        </w:rPr>
        <w:t>The Division of Labor in Society</w:t>
      </w:r>
      <w:r w:rsidRPr="00787046">
        <w:rPr>
          <w:rFonts w:ascii="Times New Roman" w:hAnsi="Times New Roman" w:cs="Times New Roman"/>
        </w:rPr>
        <w:t xml:space="preserve"> taken from </w:t>
      </w:r>
      <w:proofErr w:type="spellStart"/>
      <w:r w:rsidRPr="00787046">
        <w:rPr>
          <w:rFonts w:ascii="Times New Roman" w:hAnsi="Times New Roman" w:cs="Times New Roman"/>
        </w:rPr>
        <w:t>Lukes</w:t>
      </w:r>
      <w:proofErr w:type="spellEnd"/>
      <w:r w:rsidRPr="00787046">
        <w:rPr>
          <w:rFonts w:ascii="Times New Roman" w:hAnsi="Times New Roman" w:cs="Times New Roman"/>
        </w:rPr>
        <w:t xml:space="preserve"> and Scull, </w:t>
      </w:r>
      <w:r w:rsidRPr="00787046">
        <w:rPr>
          <w:rFonts w:ascii="Times New Roman" w:hAnsi="Times New Roman" w:cs="Times New Roman"/>
          <w:u w:val="single"/>
        </w:rPr>
        <w:t>Durkheim and the Law</w:t>
      </w:r>
      <w:r w:rsidRPr="00787046">
        <w:rPr>
          <w:rFonts w:ascii="Times New Roman" w:hAnsi="Times New Roman" w:cs="Times New Roman"/>
        </w:rPr>
        <w:t xml:space="preserve"> (1983) pages 59 – 68 [E-reserve through Canvas]</w:t>
      </w:r>
    </w:p>
    <w:p w14:paraId="31C4230C" w14:textId="77777777" w:rsidR="000A6C7C" w:rsidRPr="00787046" w:rsidRDefault="000A6C7C" w:rsidP="000A6C7C">
      <w:pPr>
        <w:rPr>
          <w:rFonts w:ascii="Times New Roman" w:hAnsi="Times New Roman" w:cs="Times New Roman"/>
        </w:rPr>
      </w:pPr>
    </w:p>
    <w:p w14:paraId="4C815628" w14:textId="77777777" w:rsidR="000A6C7C" w:rsidRPr="00787046" w:rsidRDefault="000A6C7C" w:rsidP="000A6C7C">
      <w:pPr>
        <w:rPr>
          <w:rFonts w:ascii="Times New Roman" w:hAnsi="Times New Roman" w:cs="Times New Roman"/>
        </w:rPr>
      </w:pPr>
      <w:r w:rsidRPr="00787046">
        <w:rPr>
          <w:rFonts w:ascii="Times New Roman" w:hAnsi="Times New Roman" w:cs="Times New Roman"/>
        </w:rPr>
        <w:t xml:space="preserve">Optional: Anna Kirkland, “Health and Rights in the Vaccine-Critical Movement,” </w:t>
      </w:r>
      <w:proofErr w:type="spellStart"/>
      <w:r w:rsidRPr="00787046">
        <w:rPr>
          <w:rFonts w:ascii="Times New Roman" w:hAnsi="Times New Roman" w:cs="Times New Roman"/>
        </w:rPr>
        <w:t>ch</w:t>
      </w:r>
      <w:proofErr w:type="spellEnd"/>
      <w:r w:rsidRPr="00787046">
        <w:rPr>
          <w:rFonts w:ascii="Times New Roman" w:hAnsi="Times New Roman" w:cs="Times New Roman"/>
        </w:rPr>
        <w:t xml:space="preserve"> 3 (pages 96 </w:t>
      </w:r>
      <w:r w:rsidRPr="00787046">
        <w:rPr>
          <w:rFonts w:ascii="Times New Roman" w:hAnsi="Times New Roman" w:cs="Times New Roman"/>
        </w:rPr>
        <w:tab/>
        <w:t xml:space="preserve">– 116) in </w:t>
      </w:r>
      <w:r w:rsidRPr="00787046">
        <w:rPr>
          <w:rFonts w:ascii="Times New Roman" w:hAnsi="Times New Roman" w:cs="Times New Roman"/>
          <w:u w:val="single"/>
        </w:rPr>
        <w:t>Vaccine Court: The Law and Politics of Injury</w:t>
      </w:r>
      <w:r w:rsidRPr="00787046">
        <w:rPr>
          <w:rFonts w:ascii="Times New Roman" w:hAnsi="Times New Roman" w:cs="Times New Roman"/>
        </w:rPr>
        <w:t xml:space="preserve">. New York:  NYU Press (2016). </w:t>
      </w:r>
      <w:r w:rsidRPr="00787046">
        <w:rPr>
          <w:rFonts w:ascii="Times New Roman" w:hAnsi="Times New Roman" w:cs="Times New Roman"/>
        </w:rPr>
        <w:tab/>
        <w:t>[E-reserve through Canvas]</w:t>
      </w:r>
    </w:p>
    <w:p w14:paraId="18D30B5C" w14:textId="77777777" w:rsidR="000A6C7C" w:rsidRPr="00787046" w:rsidRDefault="000A6C7C" w:rsidP="000A6C7C">
      <w:pPr>
        <w:rPr>
          <w:rFonts w:ascii="Times New Roman" w:hAnsi="Times New Roman" w:cs="Times New Roman"/>
        </w:rPr>
      </w:pPr>
    </w:p>
    <w:p w14:paraId="73677F31" w14:textId="5F0F716D" w:rsidR="000A6C7C" w:rsidRPr="00787046" w:rsidRDefault="000A6C7C" w:rsidP="000A6C7C">
      <w:pPr>
        <w:rPr>
          <w:rFonts w:ascii="Times New Roman" w:hAnsi="Times New Roman" w:cs="Times New Roman"/>
          <w:b/>
        </w:rPr>
      </w:pPr>
      <w:r w:rsidRPr="00787046">
        <w:rPr>
          <w:rFonts w:ascii="Times New Roman" w:hAnsi="Times New Roman" w:cs="Times New Roman"/>
          <w:b/>
        </w:rPr>
        <w:t xml:space="preserve">Reflection Assignment #3 &amp; MC Due on Canvas </w:t>
      </w:r>
      <w:r>
        <w:rPr>
          <w:rFonts w:ascii="Times New Roman" w:hAnsi="Times New Roman" w:cs="Times New Roman"/>
          <w:b/>
        </w:rPr>
        <w:t>by [date]</w:t>
      </w:r>
      <w:r w:rsidRPr="00787046">
        <w:rPr>
          <w:rFonts w:ascii="Times New Roman" w:hAnsi="Times New Roman" w:cs="Times New Roman"/>
          <w:b/>
        </w:rPr>
        <w:t xml:space="preserve"> at 11:59 PM CST</w:t>
      </w:r>
    </w:p>
    <w:p w14:paraId="64877289" w14:textId="77777777" w:rsidR="000A6C7C" w:rsidRPr="00787046" w:rsidRDefault="000A6C7C" w:rsidP="000A6C7C">
      <w:pPr>
        <w:rPr>
          <w:rFonts w:ascii="Times New Roman" w:hAnsi="Times New Roman" w:cs="Times New Roman"/>
        </w:rPr>
      </w:pPr>
    </w:p>
    <w:p w14:paraId="3B41D5CD" w14:textId="77777777" w:rsidR="000A6C7C" w:rsidRPr="00787046" w:rsidRDefault="000A6C7C" w:rsidP="000A6C7C">
      <w:pPr>
        <w:rPr>
          <w:rFonts w:ascii="Times New Roman" w:hAnsi="Times New Roman" w:cs="Times New Roman"/>
        </w:rPr>
      </w:pPr>
    </w:p>
    <w:p w14:paraId="67B3DFC1" w14:textId="77777777" w:rsidR="000A6C7C" w:rsidRPr="00787046" w:rsidRDefault="000A6C7C" w:rsidP="000A6C7C">
      <w:pPr>
        <w:rPr>
          <w:rFonts w:ascii="Times New Roman" w:hAnsi="Times New Roman" w:cs="Times New Roman"/>
        </w:rPr>
      </w:pPr>
    </w:p>
    <w:p w14:paraId="7A9BD77C" w14:textId="77777777" w:rsidR="000A6C7C" w:rsidRPr="00787046" w:rsidRDefault="000A6C7C" w:rsidP="000A6C7C">
      <w:pPr>
        <w:jc w:val="center"/>
        <w:rPr>
          <w:rFonts w:ascii="Times New Roman" w:hAnsi="Times New Roman" w:cs="Times New Roman"/>
          <w:b/>
        </w:rPr>
      </w:pPr>
      <w:r w:rsidRPr="00787046">
        <w:rPr>
          <w:rFonts w:ascii="Times New Roman" w:hAnsi="Times New Roman" w:cs="Times New Roman"/>
          <w:b/>
        </w:rPr>
        <w:t>Module 4: Law in Everyday Lives</w:t>
      </w:r>
    </w:p>
    <w:p w14:paraId="47A6B139" w14:textId="77777777" w:rsidR="000A6C7C" w:rsidRPr="00787046" w:rsidRDefault="000A6C7C" w:rsidP="000A6C7C">
      <w:pPr>
        <w:rPr>
          <w:rFonts w:ascii="Times New Roman" w:hAnsi="Times New Roman" w:cs="Times New Roman"/>
        </w:rPr>
      </w:pPr>
    </w:p>
    <w:p w14:paraId="60E9B73D" w14:textId="77777777" w:rsidR="000A6C7C" w:rsidRPr="00787046" w:rsidRDefault="000A6C7C" w:rsidP="000A6C7C">
      <w:pPr>
        <w:rPr>
          <w:rFonts w:ascii="Times New Roman" w:hAnsi="Times New Roman" w:cs="Times New Roman"/>
          <w:u w:val="single"/>
        </w:rPr>
      </w:pPr>
      <w:r w:rsidRPr="00787046">
        <w:rPr>
          <w:rFonts w:ascii="Times New Roman" w:hAnsi="Times New Roman" w:cs="Times New Roman"/>
          <w:u w:val="single"/>
        </w:rPr>
        <w:t>Part 1: Midterm Exam</w:t>
      </w:r>
    </w:p>
    <w:p w14:paraId="01278FB5" w14:textId="77777777" w:rsidR="000A6C7C" w:rsidRPr="00787046" w:rsidRDefault="000A6C7C" w:rsidP="000A6C7C">
      <w:pPr>
        <w:rPr>
          <w:rFonts w:ascii="Times New Roman" w:hAnsi="Times New Roman" w:cs="Times New Roman"/>
        </w:rPr>
      </w:pPr>
    </w:p>
    <w:p w14:paraId="65C0BF7C" w14:textId="46E6C43A" w:rsidR="000A6C7C" w:rsidRPr="00787046" w:rsidRDefault="000A6C7C" w:rsidP="000A6C7C">
      <w:pPr>
        <w:rPr>
          <w:rFonts w:ascii="Times New Roman" w:hAnsi="Times New Roman" w:cs="Times New Roman"/>
        </w:rPr>
      </w:pPr>
      <w:r w:rsidRPr="00787046">
        <w:rPr>
          <w:rFonts w:ascii="Times New Roman" w:hAnsi="Times New Roman" w:cs="Times New Roman"/>
          <w:b/>
          <w:u w:val="single"/>
        </w:rPr>
        <w:t xml:space="preserve">MIDTERM due on Canvas </w:t>
      </w:r>
      <w:r>
        <w:rPr>
          <w:rFonts w:ascii="Times New Roman" w:hAnsi="Times New Roman" w:cs="Times New Roman"/>
          <w:b/>
          <w:u w:val="single"/>
        </w:rPr>
        <w:t>[date]</w:t>
      </w:r>
      <w:r w:rsidRPr="00787046">
        <w:rPr>
          <w:rFonts w:ascii="Times New Roman" w:hAnsi="Times New Roman" w:cs="Times New Roman"/>
          <w:b/>
          <w:u w:val="single"/>
        </w:rPr>
        <w:t xml:space="preserve"> at 11:59 PM CST</w:t>
      </w:r>
      <w:r w:rsidRPr="00787046">
        <w:rPr>
          <w:rFonts w:ascii="Times New Roman" w:hAnsi="Times New Roman" w:cs="Times New Roman"/>
          <w:b/>
        </w:rPr>
        <w:t>.</w:t>
      </w:r>
      <w:r w:rsidRPr="00787046">
        <w:rPr>
          <w:rFonts w:ascii="Times New Roman" w:hAnsi="Times New Roman" w:cs="Times New Roman"/>
        </w:rPr>
        <w:t xml:space="preserve">  </w:t>
      </w:r>
    </w:p>
    <w:p w14:paraId="2E7EE2BF" w14:textId="77777777" w:rsidR="000A6C7C" w:rsidRPr="00787046" w:rsidRDefault="000A6C7C" w:rsidP="000A6C7C">
      <w:pPr>
        <w:rPr>
          <w:rFonts w:ascii="Times New Roman" w:hAnsi="Times New Roman" w:cs="Times New Roman"/>
          <w:b/>
          <w:bCs/>
        </w:rPr>
      </w:pPr>
    </w:p>
    <w:p w14:paraId="54CD9180" w14:textId="77777777" w:rsidR="000A6C7C" w:rsidRPr="00787046" w:rsidRDefault="000A6C7C" w:rsidP="000A6C7C">
      <w:pPr>
        <w:rPr>
          <w:rFonts w:ascii="Times New Roman" w:hAnsi="Times New Roman" w:cs="Times New Roman"/>
          <w:b/>
        </w:rPr>
      </w:pPr>
      <w:r w:rsidRPr="00787046">
        <w:rPr>
          <w:rFonts w:ascii="Times New Roman" w:hAnsi="Times New Roman" w:cs="Times New Roman"/>
          <w:b/>
          <w:bCs/>
        </w:rPr>
        <w:t>Part 2 of this week will not be on the midterm.</w:t>
      </w:r>
    </w:p>
    <w:p w14:paraId="6D53CCB7" w14:textId="77777777" w:rsidR="000A6C7C" w:rsidRPr="00787046" w:rsidRDefault="000A6C7C" w:rsidP="000A6C7C">
      <w:pPr>
        <w:rPr>
          <w:rFonts w:ascii="Times New Roman" w:hAnsi="Times New Roman" w:cs="Times New Roman"/>
        </w:rPr>
      </w:pPr>
    </w:p>
    <w:p w14:paraId="42E173EE" w14:textId="77777777" w:rsidR="000A6C7C" w:rsidRPr="00787046" w:rsidRDefault="000A6C7C" w:rsidP="000A6C7C">
      <w:pPr>
        <w:rPr>
          <w:rFonts w:ascii="Times New Roman" w:hAnsi="Times New Roman" w:cs="Times New Roman"/>
        </w:rPr>
      </w:pPr>
    </w:p>
    <w:p w14:paraId="5E293738" w14:textId="77777777" w:rsidR="000A6C7C" w:rsidRPr="00787046" w:rsidRDefault="000A6C7C" w:rsidP="000A6C7C">
      <w:pPr>
        <w:rPr>
          <w:rFonts w:ascii="Times New Roman" w:hAnsi="Times New Roman" w:cs="Times New Roman"/>
          <w:u w:val="single"/>
        </w:rPr>
      </w:pPr>
      <w:r w:rsidRPr="00787046">
        <w:rPr>
          <w:rFonts w:ascii="Times New Roman" w:hAnsi="Times New Roman" w:cs="Times New Roman"/>
          <w:u w:val="single"/>
        </w:rPr>
        <w:t>Part 2: Law is Everywhere!</w:t>
      </w:r>
    </w:p>
    <w:p w14:paraId="6E383D4D" w14:textId="77777777" w:rsidR="000A6C7C" w:rsidRPr="00787046" w:rsidRDefault="000A6C7C" w:rsidP="000A6C7C">
      <w:pPr>
        <w:rPr>
          <w:rFonts w:ascii="Times New Roman" w:hAnsi="Times New Roman" w:cs="Times New Roman"/>
        </w:rPr>
      </w:pPr>
    </w:p>
    <w:p w14:paraId="7E94AAA1" w14:textId="77777777" w:rsidR="000A6C7C" w:rsidRPr="00787046" w:rsidRDefault="000A6C7C" w:rsidP="000A6C7C">
      <w:pPr>
        <w:rPr>
          <w:rFonts w:ascii="Times New Roman" w:hAnsi="Times New Roman" w:cs="Times New Roman"/>
        </w:rPr>
      </w:pPr>
      <w:r w:rsidRPr="00787046">
        <w:rPr>
          <w:rFonts w:ascii="Times New Roman" w:hAnsi="Times New Roman" w:cs="Times New Roman"/>
        </w:rPr>
        <w:t xml:space="preserve">Kitty </w:t>
      </w:r>
      <w:proofErr w:type="spellStart"/>
      <w:r w:rsidRPr="00787046">
        <w:rPr>
          <w:rFonts w:ascii="Times New Roman" w:hAnsi="Times New Roman" w:cs="Times New Roman"/>
        </w:rPr>
        <w:t>Calavita</w:t>
      </w:r>
      <w:proofErr w:type="spellEnd"/>
      <w:r w:rsidRPr="00787046">
        <w:rPr>
          <w:rFonts w:ascii="Times New Roman" w:hAnsi="Times New Roman" w:cs="Times New Roman"/>
        </w:rPr>
        <w:t xml:space="preserve">, “Law in the Everyday, </w:t>
      </w:r>
      <w:proofErr w:type="gramStart"/>
      <w:r w:rsidRPr="00787046">
        <w:rPr>
          <w:rFonts w:ascii="Times New Roman" w:hAnsi="Times New Roman" w:cs="Times New Roman"/>
        </w:rPr>
        <w:t>Everywhere</w:t>
      </w:r>
      <w:proofErr w:type="gramEnd"/>
      <w:r w:rsidRPr="00787046">
        <w:rPr>
          <w:rFonts w:ascii="Times New Roman" w:hAnsi="Times New Roman" w:cs="Times New Roman"/>
        </w:rPr>
        <w:t xml:space="preserve">” in Invitation to Law &amp; Society. Pages 37-58. </w:t>
      </w:r>
    </w:p>
    <w:p w14:paraId="2862E5D7" w14:textId="77777777" w:rsidR="000A6C7C" w:rsidRPr="00787046" w:rsidRDefault="000A6C7C" w:rsidP="000A6C7C">
      <w:pPr>
        <w:rPr>
          <w:rFonts w:ascii="Times New Roman" w:hAnsi="Times New Roman" w:cs="Times New Roman"/>
        </w:rPr>
      </w:pPr>
    </w:p>
    <w:p w14:paraId="75182C9D" w14:textId="77777777" w:rsidR="000A6C7C" w:rsidRPr="00787046" w:rsidRDefault="000A6C7C" w:rsidP="000A6C7C">
      <w:pPr>
        <w:rPr>
          <w:rFonts w:ascii="Times New Roman" w:hAnsi="Times New Roman" w:cs="Times New Roman"/>
        </w:rPr>
      </w:pPr>
      <w:r w:rsidRPr="00787046">
        <w:rPr>
          <w:rFonts w:ascii="Times New Roman" w:hAnsi="Times New Roman" w:cs="Times New Roman"/>
        </w:rPr>
        <w:t>Laura Beth Nielsen, “</w:t>
      </w:r>
      <w:hyperlink r:id="rId20" w:history="1">
        <w:r w:rsidRPr="00787046">
          <w:rPr>
            <w:rStyle w:val="Hyperlink"/>
            <w:rFonts w:ascii="Times New Roman" w:hAnsi="Times New Roman" w:cs="Times New Roman"/>
          </w:rPr>
          <w:t>Situating Legal Consciousness: Experiences and Attitudes of Ordinary Citizens about Law and Street Harassment,”</w:t>
        </w:r>
      </w:hyperlink>
      <w:r w:rsidRPr="00787046">
        <w:rPr>
          <w:rFonts w:ascii="Times New Roman" w:hAnsi="Times New Roman" w:cs="Times New Roman"/>
        </w:rPr>
        <w:t xml:space="preserve"> </w:t>
      </w:r>
      <w:r w:rsidRPr="00787046">
        <w:rPr>
          <w:rFonts w:ascii="Times New Roman" w:hAnsi="Times New Roman" w:cs="Times New Roman"/>
          <w:i/>
        </w:rPr>
        <w:t xml:space="preserve">Law &amp; Society Review </w:t>
      </w:r>
      <w:r w:rsidRPr="00787046">
        <w:rPr>
          <w:rFonts w:ascii="Times New Roman" w:hAnsi="Times New Roman" w:cs="Times New Roman"/>
        </w:rPr>
        <w:t>34, no. 4 (2000): 1055-1090 [E-reserve through Canvas]</w:t>
      </w:r>
    </w:p>
    <w:p w14:paraId="3B747620" w14:textId="77777777" w:rsidR="000A6C7C" w:rsidRPr="00787046" w:rsidRDefault="000A6C7C" w:rsidP="000A6C7C">
      <w:pPr>
        <w:rPr>
          <w:rFonts w:ascii="Times New Roman" w:hAnsi="Times New Roman" w:cs="Times New Roman"/>
        </w:rPr>
      </w:pPr>
    </w:p>
    <w:p w14:paraId="7DE48376" w14:textId="77777777" w:rsidR="000A6C7C" w:rsidRPr="00787046" w:rsidRDefault="000A6C7C" w:rsidP="000A6C7C">
      <w:pPr>
        <w:rPr>
          <w:rFonts w:ascii="Times New Roman" w:hAnsi="Times New Roman" w:cs="Times New Roman"/>
        </w:rPr>
      </w:pPr>
      <w:r w:rsidRPr="00787046">
        <w:rPr>
          <w:rFonts w:ascii="Times New Roman" w:hAnsi="Times New Roman" w:cs="Times New Roman"/>
        </w:rPr>
        <w:t xml:space="preserve">The Onion, </w:t>
      </w:r>
      <w:hyperlink r:id="rId21" w:history="1">
        <w:r w:rsidRPr="00787046">
          <w:rPr>
            <w:rStyle w:val="Hyperlink"/>
            <w:rFonts w:ascii="Times New Roman" w:hAnsi="Times New Roman" w:cs="Times New Roman"/>
          </w:rPr>
          <w:t>"Area Man Passionate Defender of What He Imagines Constitution to Be"</w:t>
        </w:r>
      </w:hyperlink>
      <w:r w:rsidRPr="00787046">
        <w:rPr>
          <w:rFonts w:ascii="Times New Roman" w:hAnsi="Times New Roman" w:cs="Times New Roman"/>
        </w:rPr>
        <w:t xml:space="preserve"> (Nov. 2009). </w:t>
      </w:r>
    </w:p>
    <w:p w14:paraId="42943DE7" w14:textId="77777777" w:rsidR="000A6C7C" w:rsidRPr="00787046" w:rsidRDefault="000A6C7C" w:rsidP="000A6C7C">
      <w:pPr>
        <w:rPr>
          <w:rFonts w:ascii="Times New Roman" w:hAnsi="Times New Roman" w:cs="Times New Roman"/>
        </w:rPr>
      </w:pPr>
    </w:p>
    <w:p w14:paraId="4C17A075" w14:textId="77777777" w:rsidR="000A6C7C" w:rsidRPr="00787046" w:rsidRDefault="000A6C7C" w:rsidP="000A6C7C">
      <w:pPr>
        <w:rPr>
          <w:rFonts w:ascii="Times New Roman" w:hAnsi="Times New Roman" w:cs="Times New Roman"/>
          <w:i/>
        </w:rPr>
      </w:pPr>
      <w:r w:rsidRPr="00787046">
        <w:rPr>
          <w:rFonts w:ascii="Times New Roman" w:hAnsi="Times New Roman" w:cs="Times New Roman"/>
        </w:rPr>
        <w:t>Skim</w:t>
      </w:r>
      <w:r w:rsidRPr="00787046">
        <w:rPr>
          <w:rFonts w:ascii="Times New Roman" w:hAnsi="Times New Roman" w:cs="Times New Roman"/>
          <w:i/>
        </w:rPr>
        <w:t>: New Yorker,</w:t>
      </w:r>
      <w:r w:rsidRPr="00787046">
        <w:rPr>
          <w:rFonts w:ascii="Times New Roman" w:hAnsi="Times New Roman" w:cs="Times New Roman"/>
        </w:rPr>
        <w:t xml:space="preserve"> </w:t>
      </w:r>
      <w:hyperlink r:id="rId22" w:history="1">
        <w:r w:rsidRPr="00787046">
          <w:rPr>
            <w:rStyle w:val="Hyperlink"/>
            <w:rFonts w:ascii="Times New Roman" w:hAnsi="Times New Roman" w:cs="Times New Roman"/>
          </w:rPr>
          <w:t>“The CSI Effect”</w:t>
        </w:r>
      </w:hyperlink>
      <w:r w:rsidRPr="00787046">
        <w:rPr>
          <w:rFonts w:ascii="Times New Roman" w:hAnsi="Times New Roman" w:cs="Times New Roman"/>
        </w:rPr>
        <w:t xml:space="preserve"> (May 2007).</w:t>
      </w:r>
    </w:p>
    <w:p w14:paraId="417384AA" w14:textId="77777777" w:rsidR="000A6C7C" w:rsidRPr="00787046" w:rsidRDefault="000A6C7C" w:rsidP="000A6C7C">
      <w:pPr>
        <w:rPr>
          <w:rFonts w:ascii="Times New Roman" w:hAnsi="Times New Roman" w:cs="Times New Roman"/>
        </w:rPr>
      </w:pPr>
    </w:p>
    <w:p w14:paraId="07B557A3" w14:textId="77777777" w:rsidR="000A6C7C" w:rsidRPr="00787046" w:rsidRDefault="000A6C7C" w:rsidP="000A6C7C">
      <w:pPr>
        <w:rPr>
          <w:rFonts w:ascii="Times New Roman" w:hAnsi="Times New Roman" w:cs="Times New Roman"/>
          <w:b/>
        </w:rPr>
      </w:pPr>
      <w:r w:rsidRPr="00787046">
        <w:rPr>
          <w:rFonts w:ascii="Times New Roman" w:hAnsi="Times New Roman" w:cs="Times New Roman"/>
          <w:b/>
        </w:rPr>
        <w:t>No reflection assignment due this week. Make sure to do the multiple-choice questions!</w:t>
      </w:r>
    </w:p>
    <w:p w14:paraId="52EFAE94" w14:textId="77777777" w:rsidR="000A6C7C" w:rsidRPr="00787046" w:rsidRDefault="000A6C7C" w:rsidP="000A6C7C">
      <w:pPr>
        <w:rPr>
          <w:rFonts w:ascii="Times New Roman" w:hAnsi="Times New Roman" w:cs="Times New Roman"/>
        </w:rPr>
      </w:pPr>
    </w:p>
    <w:p w14:paraId="50093D9B" w14:textId="77777777" w:rsidR="000A6C7C" w:rsidRPr="00787046" w:rsidRDefault="000A6C7C" w:rsidP="000A6C7C">
      <w:pPr>
        <w:rPr>
          <w:rFonts w:ascii="Times New Roman" w:hAnsi="Times New Roman" w:cs="Times New Roman"/>
        </w:rPr>
      </w:pPr>
    </w:p>
    <w:p w14:paraId="0D8D34FC" w14:textId="77777777" w:rsidR="000A6C7C" w:rsidRPr="00787046" w:rsidRDefault="000A6C7C" w:rsidP="000A6C7C">
      <w:pPr>
        <w:jc w:val="center"/>
        <w:rPr>
          <w:rFonts w:ascii="Times New Roman" w:hAnsi="Times New Roman" w:cs="Times New Roman"/>
          <w:b/>
        </w:rPr>
      </w:pPr>
      <w:r w:rsidRPr="00787046">
        <w:rPr>
          <w:rFonts w:ascii="Times New Roman" w:hAnsi="Times New Roman" w:cs="Times New Roman"/>
          <w:b/>
        </w:rPr>
        <w:t>Module 5: The Legal System as a Social System</w:t>
      </w:r>
    </w:p>
    <w:p w14:paraId="7D365A92" w14:textId="77777777" w:rsidR="000A6C7C" w:rsidRPr="00787046" w:rsidRDefault="000A6C7C" w:rsidP="000A6C7C">
      <w:pPr>
        <w:jc w:val="center"/>
        <w:rPr>
          <w:rFonts w:ascii="Times New Roman" w:hAnsi="Times New Roman" w:cs="Times New Roman"/>
          <w:b/>
        </w:rPr>
      </w:pPr>
    </w:p>
    <w:p w14:paraId="293D87A1" w14:textId="77777777" w:rsidR="000A6C7C" w:rsidRPr="00787046" w:rsidRDefault="000A6C7C" w:rsidP="000A6C7C">
      <w:pPr>
        <w:rPr>
          <w:rFonts w:ascii="Times New Roman" w:hAnsi="Times New Roman" w:cs="Times New Roman"/>
          <w:u w:val="single"/>
        </w:rPr>
      </w:pPr>
      <w:r w:rsidRPr="00787046">
        <w:rPr>
          <w:rFonts w:ascii="Times New Roman" w:hAnsi="Times New Roman" w:cs="Times New Roman"/>
          <w:u w:val="single"/>
        </w:rPr>
        <w:t>Part 1: Liebeck v. McDonald’s</w:t>
      </w:r>
    </w:p>
    <w:p w14:paraId="3888F73E" w14:textId="77777777" w:rsidR="000A6C7C" w:rsidRPr="00787046" w:rsidRDefault="000A6C7C" w:rsidP="000A6C7C">
      <w:pPr>
        <w:rPr>
          <w:rFonts w:ascii="Times New Roman" w:hAnsi="Times New Roman" w:cs="Times New Roman"/>
        </w:rPr>
      </w:pPr>
    </w:p>
    <w:p w14:paraId="7981D17F" w14:textId="77777777" w:rsidR="000A6C7C" w:rsidRPr="00787046" w:rsidRDefault="000A6C7C" w:rsidP="000A6C7C">
      <w:pPr>
        <w:autoSpaceDE w:val="0"/>
        <w:autoSpaceDN w:val="0"/>
        <w:adjustRightInd w:val="0"/>
        <w:rPr>
          <w:rFonts w:ascii="Times New Roman" w:hAnsi="Times New Roman" w:cs="Times New Roman"/>
        </w:rPr>
      </w:pPr>
      <w:r w:rsidRPr="00787046">
        <w:rPr>
          <w:rFonts w:ascii="Times New Roman" w:hAnsi="Times New Roman" w:cs="Times New Roman"/>
        </w:rPr>
        <w:t>Marc Galanter, “</w:t>
      </w:r>
      <w:hyperlink r:id="rId23" w:anchor="metadata_info_tab_contents" w:history="1">
        <w:r w:rsidRPr="00787046">
          <w:rPr>
            <w:rStyle w:val="Hyperlink"/>
            <w:rFonts w:ascii="Times New Roman" w:hAnsi="Times New Roman" w:cs="Times New Roman"/>
          </w:rPr>
          <w:t>Why the Haves Come Out Ahead:  Speculations on the Limits of Legal Change</w:t>
        </w:r>
      </w:hyperlink>
      <w:r w:rsidRPr="00787046">
        <w:rPr>
          <w:rFonts w:ascii="Times New Roman" w:hAnsi="Times New Roman" w:cs="Times New Roman"/>
        </w:rPr>
        <w:t xml:space="preserve">,” 9 </w:t>
      </w:r>
      <w:r w:rsidRPr="00787046">
        <w:rPr>
          <w:rFonts w:ascii="Times New Roman" w:hAnsi="Times New Roman" w:cs="Times New Roman"/>
          <w:i/>
        </w:rPr>
        <w:t>Law &amp; Society Review</w:t>
      </w:r>
      <w:r w:rsidRPr="00787046">
        <w:rPr>
          <w:rFonts w:ascii="Times New Roman" w:hAnsi="Times New Roman" w:cs="Times New Roman"/>
        </w:rPr>
        <w:t xml:space="preserve"> 95 – 124 and 149 – 151 (1974). [E-reserve through Canvas]</w:t>
      </w:r>
    </w:p>
    <w:p w14:paraId="044EFC63" w14:textId="77777777" w:rsidR="000A6C7C" w:rsidRPr="00787046" w:rsidRDefault="000A6C7C" w:rsidP="000A6C7C">
      <w:pPr>
        <w:rPr>
          <w:rFonts w:ascii="Times New Roman" w:hAnsi="Times New Roman" w:cs="Times New Roman"/>
          <w:color w:val="0000FF"/>
          <w:highlight w:val="yellow"/>
          <w:u w:val="single"/>
        </w:rPr>
      </w:pPr>
    </w:p>
    <w:p w14:paraId="65351032" w14:textId="77777777" w:rsidR="000A6C7C" w:rsidRPr="00787046" w:rsidRDefault="000A6C7C" w:rsidP="000A6C7C">
      <w:pPr>
        <w:rPr>
          <w:rFonts w:ascii="Times New Roman" w:hAnsi="Times New Roman" w:cs="Times New Roman"/>
          <w:u w:val="single"/>
        </w:rPr>
      </w:pPr>
      <w:r w:rsidRPr="00787046">
        <w:rPr>
          <w:rFonts w:ascii="Times New Roman" w:hAnsi="Times New Roman" w:cs="Times New Roman"/>
        </w:rPr>
        <w:t xml:space="preserve">McCann, Haltom, and Bloom, “Java Jive:  Genealogy of a Juridical Icon” excerpted in </w:t>
      </w:r>
      <w:r w:rsidRPr="00787046">
        <w:rPr>
          <w:rFonts w:ascii="Times New Roman" w:hAnsi="Times New Roman" w:cs="Times New Roman"/>
          <w:u w:val="single"/>
        </w:rPr>
        <w:t xml:space="preserve">Law in Action:  A Socio-Legal Reader (Sociolegal Foundations). </w:t>
      </w:r>
      <w:r w:rsidRPr="00787046">
        <w:rPr>
          <w:rFonts w:ascii="Times New Roman" w:hAnsi="Times New Roman" w:cs="Times New Roman"/>
        </w:rPr>
        <w:t>[E-reserve through Canvas]</w:t>
      </w:r>
    </w:p>
    <w:p w14:paraId="3FBB2AC7" w14:textId="77777777" w:rsidR="000A6C7C" w:rsidRPr="00787046" w:rsidRDefault="000A6C7C" w:rsidP="000A6C7C">
      <w:pPr>
        <w:rPr>
          <w:rFonts w:ascii="Times New Roman" w:hAnsi="Times New Roman" w:cs="Times New Roman"/>
        </w:rPr>
      </w:pPr>
    </w:p>
    <w:p w14:paraId="0A64DB41" w14:textId="77777777" w:rsidR="000A6C7C" w:rsidRPr="00787046" w:rsidRDefault="000A6C7C" w:rsidP="000A6C7C">
      <w:pPr>
        <w:rPr>
          <w:rFonts w:ascii="Times New Roman" w:hAnsi="Times New Roman" w:cs="Times New Roman"/>
        </w:rPr>
      </w:pPr>
    </w:p>
    <w:p w14:paraId="5A3C009D" w14:textId="77777777" w:rsidR="000A6C7C" w:rsidRPr="00787046" w:rsidRDefault="000A6C7C" w:rsidP="000A6C7C">
      <w:pPr>
        <w:rPr>
          <w:rFonts w:ascii="Times New Roman" w:hAnsi="Times New Roman" w:cs="Times New Roman"/>
          <w:u w:val="single"/>
        </w:rPr>
      </w:pPr>
      <w:r w:rsidRPr="00787046">
        <w:rPr>
          <w:rFonts w:ascii="Times New Roman" w:hAnsi="Times New Roman" w:cs="Times New Roman"/>
          <w:u w:val="single"/>
        </w:rPr>
        <w:t>Part 2: Juries</w:t>
      </w:r>
    </w:p>
    <w:p w14:paraId="4AF0631F" w14:textId="77777777" w:rsidR="000A6C7C" w:rsidRPr="00787046" w:rsidRDefault="000A6C7C" w:rsidP="000A6C7C">
      <w:pPr>
        <w:rPr>
          <w:rFonts w:ascii="Times New Roman" w:hAnsi="Times New Roman" w:cs="Times New Roman"/>
        </w:rPr>
      </w:pPr>
    </w:p>
    <w:p w14:paraId="03177F2C" w14:textId="77777777" w:rsidR="000A6C7C" w:rsidRPr="00787046" w:rsidRDefault="000A6C7C" w:rsidP="000A6C7C">
      <w:pPr>
        <w:autoSpaceDE w:val="0"/>
        <w:autoSpaceDN w:val="0"/>
        <w:adjustRightInd w:val="0"/>
        <w:rPr>
          <w:rFonts w:ascii="Times New Roman" w:hAnsi="Times New Roman" w:cs="Times New Roman"/>
        </w:rPr>
      </w:pPr>
      <w:r w:rsidRPr="00787046">
        <w:rPr>
          <w:rFonts w:ascii="Times New Roman" w:hAnsi="Times New Roman" w:cs="Times New Roman"/>
        </w:rPr>
        <w:t xml:space="preserve">Mary Rose, Shari Diamond, and Kimberly Baker </w:t>
      </w:r>
      <w:hyperlink r:id="rId24" w:history="1">
        <w:r w:rsidRPr="00787046">
          <w:rPr>
            <w:rStyle w:val="Hyperlink"/>
            <w:rFonts w:ascii="Times New Roman" w:hAnsi="Times New Roman" w:cs="Times New Roman"/>
          </w:rPr>
          <w:t>Goffman on the jury</w:t>
        </w:r>
      </w:hyperlink>
      <w:r w:rsidRPr="00787046">
        <w:rPr>
          <w:rFonts w:ascii="Times New Roman" w:hAnsi="Times New Roman" w:cs="Times New Roman"/>
        </w:rPr>
        <w:t xml:space="preserve">: Real jurors’ attention to the “offstage” of trials,” </w:t>
      </w:r>
      <w:r w:rsidRPr="00787046">
        <w:rPr>
          <w:rFonts w:ascii="Times New Roman" w:hAnsi="Times New Roman" w:cs="Times New Roman"/>
          <w:i/>
        </w:rPr>
        <w:t>Law and Human Behavior</w:t>
      </w:r>
      <w:r w:rsidRPr="00787046">
        <w:rPr>
          <w:rFonts w:ascii="Times New Roman" w:hAnsi="Times New Roman" w:cs="Times New Roman"/>
        </w:rPr>
        <w:t>, Vol 34(4), Aug 2010, 310-323. [E-reserve through Canvas]</w:t>
      </w:r>
    </w:p>
    <w:p w14:paraId="37766578" w14:textId="77777777" w:rsidR="000A6C7C" w:rsidRPr="00787046" w:rsidRDefault="000A6C7C" w:rsidP="000A6C7C">
      <w:pPr>
        <w:rPr>
          <w:rFonts w:ascii="Times New Roman" w:hAnsi="Times New Roman" w:cs="Times New Roman"/>
        </w:rPr>
      </w:pPr>
    </w:p>
    <w:p w14:paraId="541F860F" w14:textId="77777777" w:rsidR="000A6C7C" w:rsidRPr="00787046" w:rsidRDefault="000A6C7C" w:rsidP="000A6C7C">
      <w:pPr>
        <w:rPr>
          <w:rFonts w:ascii="Times New Roman" w:hAnsi="Times New Roman" w:cs="Times New Roman"/>
        </w:rPr>
      </w:pPr>
      <w:r w:rsidRPr="00787046">
        <w:rPr>
          <w:rFonts w:ascii="Times New Roman" w:hAnsi="Times New Roman" w:cs="Times New Roman"/>
        </w:rPr>
        <w:t xml:space="preserve">The Secret Power of Jury Nullification, Life of the Law Podcast available </w:t>
      </w:r>
      <w:hyperlink r:id="rId25" w:history="1">
        <w:r w:rsidRPr="00787046">
          <w:rPr>
            <w:rStyle w:val="Hyperlink"/>
            <w:rFonts w:ascii="Times New Roman" w:hAnsi="Times New Roman" w:cs="Times New Roman"/>
          </w:rPr>
          <w:t xml:space="preserve">here </w:t>
        </w:r>
      </w:hyperlink>
    </w:p>
    <w:p w14:paraId="5866D9A5" w14:textId="77777777" w:rsidR="000A6C7C" w:rsidRPr="00787046" w:rsidRDefault="000A6C7C" w:rsidP="000A6C7C">
      <w:pPr>
        <w:rPr>
          <w:rFonts w:ascii="Times New Roman" w:hAnsi="Times New Roman" w:cs="Times New Roman"/>
        </w:rPr>
      </w:pPr>
    </w:p>
    <w:p w14:paraId="7CB873DE" w14:textId="178E39C2" w:rsidR="000A6C7C" w:rsidRPr="00787046" w:rsidRDefault="000A6C7C" w:rsidP="000A6C7C">
      <w:pPr>
        <w:rPr>
          <w:rFonts w:ascii="Times New Roman" w:hAnsi="Times New Roman" w:cs="Times New Roman"/>
          <w:b/>
        </w:rPr>
      </w:pPr>
      <w:r w:rsidRPr="00787046">
        <w:rPr>
          <w:rFonts w:ascii="Times New Roman" w:hAnsi="Times New Roman" w:cs="Times New Roman"/>
          <w:b/>
        </w:rPr>
        <w:t xml:space="preserve">Reflection Assignment #4 &amp; MC due on Canvas </w:t>
      </w:r>
      <w:r>
        <w:rPr>
          <w:rFonts w:ascii="Times New Roman" w:hAnsi="Times New Roman" w:cs="Times New Roman"/>
          <w:b/>
        </w:rPr>
        <w:t>[date]</w:t>
      </w:r>
      <w:r w:rsidRPr="00787046">
        <w:rPr>
          <w:rFonts w:ascii="Times New Roman" w:hAnsi="Times New Roman" w:cs="Times New Roman"/>
          <w:b/>
        </w:rPr>
        <w:t xml:space="preserve"> at 11:59 PM CST.</w:t>
      </w:r>
    </w:p>
    <w:p w14:paraId="4B41FF30" w14:textId="77777777" w:rsidR="000A6C7C" w:rsidRPr="00787046" w:rsidRDefault="000A6C7C" w:rsidP="000A6C7C">
      <w:pPr>
        <w:rPr>
          <w:rFonts w:ascii="Times New Roman" w:hAnsi="Times New Roman" w:cs="Times New Roman"/>
          <w:b/>
        </w:rPr>
      </w:pPr>
    </w:p>
    <w:p w14:paraId="3DE7B1E0" w14:textId="77777777" w:rsidR="000A6C7C" w:rsidRPr="00787046" w:rsidRDefault="000A6C7C" w:rsidP="000A6C7C">
      <w:pPr>
        <w:rPr>
          <w:rFonts w:ascii="Times New Roman" w:hAnsi="Times New Roman" w:cs="Times New Roman"/>
          <w:b/>
        </w:rPr>
      </w:pPr>
    </w:p>
    <w:p w14:paraId="7C9FA541" w14:textId="77777777" w:rsidR="000A6C7C" w:rsidRPr="00787046" w:rsidRDefault="000A6C7C" w:rsidP="000A6C7C">
      <w:pPr>
        <w:jc w:val="center"/>
        <w:rPr>
          <w:rFonts w:ascii="Times New Roman" w:hAnsi="Times New Roman" w:cs="Times New Roman"/>
          <w:b/>
        </w:rPr>
      </w:pPr>
      <w:r w:rsidRPr="00787046">
        <w:rPr>
          <w:rFonts w:ascii="Times New Roman" w:hAnsi="Times New Roman" w:cs="Times New Roman"/>
          <w:b/>
        </w:rPr>
        <w:t>Module 6: Why do People Obey the Law</w:t>
      </w:r>
    </w:p>
    <w:p w14:paraId="1393A860" w14:textId="77777777" w:rsidR="000A6C7C" w:rsidRPr="00787046" w:rsidRDefault="000A6C7C" w:rsidP="000A6C7C">
      <w:pPr>
        <w:rPr>
          <w:rFonts w:ascii="Times New Roman" w:hAnsi="Times New Roman" w:cs="Times New Roman"/>
        </w:rPr>
      </w:pPr>
    </w:p>
    <w:p w14:paraId="22AF24CC" w14:textId="77777777" w:rsidR="000A6C7C" w:rsidRPr="00787046" w:rsidRDefault="000A6C7C" w:rsidP="000A6C7C">
      <w:pPr>
        <w:autoSpaceDE w:val="0"/>
        <w:autoSpaceDN w:val="0"/>
        <w:adjustRightInd w:val="0"/>
        <w:rPr>
          <w:rFonts w:ascii="Times New Roman" w:hAnsi="Times New Roman" w:cs="Times New Roman"/>
          <w:u w:val="single"/>
        </w:rPr>
      </w:pPr>
      <w:r w:rsidRPr="00787046">
        <w:rPr>
          <w:rFonts w:ascii="Times New Roman" w:hAnsi="Times New Roman" w:cs="Times New Roman"/>
          <w:u w:val="single"/>
        </w:rPr>
        <w:t>Part 1: Deterrence</w:t>
      </w:r>
    </w:p>
    <w:p w14:paraId="3423693F" w14:textId="77777777" w:rsidR="000A6C7C" w:rsidRPr="00787046" w:rsidRDefault="000A6C7C" w:rsidP="000A6C7C">
      <w:pPr>
        <w:autoSpaceDE w:val="0"/>
        <w:autoSpaceDN w:val="0"/>
        <w:adjustRightInd w:val="0"/>
        <w:rPr>
          <w:rFonts w:ascii="Times New Roman" w:hAnsi="Times New Roman" w:cs="Times New Roman"/>
        </w:rPr>
      </w:pPr>
    </w:p>
    <w:p w14:paraId="4D896622" w14:textId="77777777" w:rsidR="000A6C7C" w:rsidRPr="00787046" w:rsidRDefault="000A6C7C" w:rsidP="000A6C7C">
      <w:pPr>
        <w:rPr>
          <w:rFonts w:ascii="Times New Roman" w:hAnsi="Times New Roman" w:cs="Times New Roman"/>
        </w:rPr>
      </w:pPr>
      <w:r w:rsidRPr="00787046">
        <w:rPr>
          <w:rFonts w:ascii="Times New Roman" w:hAnsi="Times New Roman" w:cs="Times New Roman"/>
        </w:rPr>
        <w:t xml:space="preserve">Lawrence Friedman, “The Deterrence Curve,” excerpted in </w:t>
      </w:r>
      <w:r w:rsidRPr="00787046">
        <w:rPr>
          <w:rFonts w:ascii="Times New Roman" w:hAnsi="Times New Roman" w:cs="Times New Roman"/>
          <w:u w:val="single"/>
        </w:rPr>
        <w:t>Law in Action:  A Socio-Legal Reader</w:t>
      </w:r>
      <w:r w:rsidRPr="00787046">
        <w:rPr>
          <w:rFonts w:ascii="Times New Roman" w:hAnsi="Times New Roman" w:cs="Times New Roman"/>
        </w:rPr>
        <w:t xml:space="preserve"> (Foundation 2007). [E-reserve through Canvas]</w:t>
      </w:r>
    </w:p>
    <w:p w14:paraId="2B2014CC" w14:textId="77777777" w:rsidR="000A6C7C" w:rsidRPr="00787046" w:rsidRDefault="000A6C7C" w:rsidP="000A6C7C">
      <w:pPr>
        <w:rPr>
          <w:rFonts w:ascii="Times New Roman" w:hAnsi="Times New Roman" w:cs="Times New Roman"/>
        </w:rPr>
      </w:pPr>
    </w:p>
    <w:p w14:paraId="08CAA5E9" w14:textId="77777777" w:rsidR="000A6C7C" w:rsidRPr="00787046" w:rsidRDefault="000A6C7C" w:rsidP="000A6C7C">
      <w:pPr>
        <w:autoSpaceDE w:val="0"/>
        <w:autoSpaceDN w:val="0"/>
        <w:adjustRightInd w:val="0"/>
        <w:rPr>
          <w:rFonts w:ascii="Times New Roman" w:hAnsi="Times New Roman" w:cs="Times New Roman"/>
          <w:u w:val="single"/>
        </w:rPr>
      </w:pPr>
      <w:r w:rsidRPr="00787046">
        <w:rPr>
          <w:rFonts w:ascii="Times New Roman" w:hAnsi="Times New Roman" w:cs="Times New Roman"/>
          <w:u w:val="single"/>
        </w:rPr>
        <w:t>Part 2:  Conscience/Morality</w:t>
      </w:r>
    </w:p>
    <w:p w14:paraId="614BA047" w14:textId="77777777" w:rsidR="000A6C7C" w:rsidRPr="00787046" w:rsidRDefault="000A6C7C" w:rsidP="000A6C7C">
      <w:pPr>
        <w:autoSpaceDE w:val="0"/>
        <w:autoSpaceDN w:val="0"/>
        <w:adjustRightInd w:val="0"/>
        <w:rPr>
          <w:rFonts w:ascii="Times New Roman" w:hAnsi="Times New Roman" w:cs="Times New Roman"/>
        </w:rPr>
      </w:pPr>
    </w:p>
    <w:p w14:paraId="2D50AC52" w14:textId="77777777" w:rsidR="000A6C7C" w:rsidRPr="00787046" w:rsidRDefault="000A6C7C" w:rsidP="000A6C7C">
      <w:pPr>
        <w:autoSpaceDE w:val="0"/>
        <w:autoSpaceDN w:val="0"/>
        <w:adjustRightInd w:val="0"/>
        <w:rPr>
          <w:rFonts w:ascii="Times New Roman" w:hAnsi="Times New Roman" w:cs="Times New Roman"/>
        </w:rPr>
      </w:pPr>
      <w:r w:rsidRPr="00787046">
        <w:rPr>
          <w:rFonts w:ascii="Times New Roman" w:hAnsi="Times New Roman" w:cs="Times New Roman"/>
        </w:rPr>
        <w:t>Tittle and Rowe, “</w:t>
      </w:r>
      <w:hyperlink r:id="rId26" w:history="1">
        <w:r w:rsidRPr="00787046">
          <w:rPr>
            <w:rStyle w:val="Hyperlink"/>
            <w:rFonts w:ascii="Times New Roman" w:hAnsi="Times New Roman" w:cs="Times New Roman"/>
          </w:rPr>
          <w:t>Moral Appeal, Sanction, Threat, and Deviance:  An Experimental Test</w:t>
        </w:r>
      </w:hyperlink>
      <w:r w:rsidRPr="00787046">
        <w:rPr>
          <w:rFonts w:ascii="Times New Roman" w:hAnsi="Times New Roman" w:cs="Times New Roman"/>
        </w:rPr>
        <w:t xml:space="preserve">,” 20 </w:t>
      </w:r>
      <w:r w:rsidRPr="00787046">
        <w:rPr>
          <w:rFonts w:ascii="Times New Roman" w:hAnsi="Times New Roman" w:cs="Times New Roman"/>
          <w:u w:val="single"/>
        </w:rPr>
        <w:t>Social Problems</w:t>
      </w:r>
      <w:r w:rsidRPr="00787046">
        <w:rPr>
          <w:rFonts w:ascii="Times New Roman" w:hAnsi="Times New Roman" w:cs="Times New Roman"/>
        </w:rPr>
        <w:t xml:space="preserve"> 488 – 498 (1973) [E-reserve through Canvas].</w:t>
      </w:r>
    </w:p>
    <w:p w14:paraId="0AEF882E" w14:textId="77777777" w:rsidR="000A6C7C" w:rsidRPr="00787046" w:rsidRDefault="000A6C7C" w:rsidP="000A6C7C">
      <w:pPr>
        <w:autoSpaceDE w:val="0"/>
        <w:autoSpaceDN w:val="0"/>
        <w:adjustRightInd w:val="0"/>
        <w:rPr>
          <w:rFonts w:ascii="Times New Roman" w:hAnsi="Times New Roman" w:cs="Times New Roman"/>
        </w:rPr>
      </w:pPr>
    </w:p>
    <w:p w14:paraId="2247FDA4" w14:textId="77777777" w:rsidR="000A6C7C" w:rsidRPr="00787046" w:rsidRDefault="000A6C7C" w:rsidP="000A6C7C">
      <w:pPr>
        <w:tabs>
          <w:tab w:val="left" w:pos="0"/>
          <w:tab w:val="left" w:pos="720"/>
          <w:tab w:val="left" w:pos="1440"/>
          <w:tab w:val="left" w:pos="2160"/>
          <w:tab w:val="left" w:pos="2880"/>
          <w:tab w:val="left" w:pos="3600"/>
          <w:tab w:val="left" w:pos="4320"/>
          <w:tab w:val="left" w:pos="5040"/>
          <w:tab w:val="left" w:pos="5760"/>
          <w:tab w:val="left" w:pos="6480"/>
          <w:tab w:val="right" w:pos="7200"/>
        </w:tabs>
        <w:rPr>
          <w:rFonts w:ascii="Times New Roman" w:hAnsi="Times New Roman" w:cs="Times New Roman"/>
        </w:rPr>
      </w:pPr>
      <w:r w:rsidRPr="00787046">
        <w:rPr>
          <w:rFonts w:ascii="Times New Roman" w:hAnsi="Times New Roman" w:cs="Times New Roman"/>
        </w:rPr>
        <w:t>Amy Harmon &amp; John Schwartz, “</w:t>
      </w:r>
      <w:hyperlink r:id="rId27" w:history="1">
        <w:r w:rsidRPr="00787046">
          <w:rPr>
            <w:rStyle w:val="Hyperlink"/>
            <w:rFonts w:ascii="Times New Roman" w:hAnsi="Times New Roman" w:cs="Times New Roman"/>
          </w:rPr>
          <w:t>Despite Suits, Music File Sharers Shrug Off Guilt and Keep Sharing</w:t>
        </w:r>
      </w:hyperlink>
      <w:r w:rsidRPr="00787046">
        <w:rPr>
          <w:rFonts w:ascii="Times New Roman" w:hAnsi="Times New Roman" w:cs="Times New Roman"/>
        </w:rPr>
        <w:t xml:space="preserve">,” </w:t>
      </w:r>
      <w:r w:rsidRPr="00787046">
        <w:rPr>
          <w:rFonts w:ascii="Times New Roman" w:hAnsi="Times New Roman" w:cs="Times New Roman"/>
          <w:u w:val="single"/>
        </w:rPr>
        <w:t>New York Times</w:t>
      </w:r>
      <w:r w:rsidRPr="00787046">
        <w:rPr>
          <w:rFonts w:ascii="Times New Roman" w:hAnsi="Times New Roman" w:cs="Times New Roman"/>
        </w:rPr>
        <w:t>, September 19, 2003.</w:t>
      </w:r>
    </w:p>
    <w:p w14:paraId="3EDA4782" w14:textId="77777777" w:rsidR="000A6C7C" w:rsidRPr="00787046" w:rsidRDefault="000A6C7C" w:rsidP="000A6C7C">
      <w:pPr>
        <w:tabs>
          <w:tab w:val="left" w:pos="5760"/>
        </w:tabs>
        <w:autoSpaceDE w:val="0"/>
        <w:autoSpaceDN w:val="0"/>
        <w:adjustRightInd w:val="0"/>
        <w:rPr>
          <w:rFonts w:ascii="Times New Roman" w:hAnsi="Times New Roman" w:cs="Times New Roman"/>
          <w:b/>
        </w:rPr>
      </w:pPr>
    </w:p>
    <w:p w14:paraId="56F61247" w14:textId="77777777" w:rsidR="000A6C7C" w:rsidRPr="00787046" w:rsidRDefault="000A6C7C" w:rsidP="000A6C7C">
      <w:pPr>
        <w:tabs>
          <w:tab w:val="left" w:pos="391"/>
        </w:tabs>
        <w:autoSpaceDE w:val="0"/>
        <w:autoSpaceDN w:val="0"/>
        <w:adjustRightInd w:val="0"/>
        <w:rPr>
          <w:rFonts w:ascii="Times New Roman" w:hAnsi="Times New Roman" w:cs="Times New Roman"/>
          <w:u w:val="single"/>
        </w:rPr>
      </w:pPr>
      <w:r w:rsidRPr="00787046">
        <w:rPr>
          <w:rFonts w:ascii="Times New Roman" w:hAnsi="Times New Roman" w:cs="Times New Roman"/>
          <w:u w:val="single"/>
        </w:rPr>
        <w:t>Part 3: Legitimacy and Respect for Authority</w:t>
      </w:r>
    </w:p>
    <w:p w14:paraId="392815A5" w14:textId="77777777" w:rsidR="000A6C7C" w:rsidRPr="00787046" w:rsidRDefault="000A6C7C" w:rsidP="000A6C7C">
      <w:pPr>
        <w:tabs>
          <w:tab w:val="left" w:pos="391"/>
        </w:tabs>
        <w:autoSpaceDE w:val="0"/>
        <w:autoSpaceDN w:val="0"/>
        <w:adjustRightInd w:val="0"/>
        <w:rPr>
          <w:rFonts w:ascii="Times New Roman" w:hAnsi="Times New Roman" w:cs="Times New Roman"/>
        </w:rPr>
      </w:pPr>
    </w:p>
    <w:p w14:paraId="51D32B57" w14:textId="77777777" w:rsidR="000A6C7C" w:rsidRPr="00787046" w:rsidRDefault="000A6C7C" w:rsidP="000A6C7C">
      <w:pPr>
        <w:tabs>
          <w:tab w:val="left" w:pos="391"/>
        </w:tabs>
        <w:autoSpaceDE w:val="0"/>
        <w:autoSpaceDN w:val="0"/>
        <w:adjustRightInd w:val="0"/>
        <w:rPr>
          <w:rFonts w:ascii="Times New Roman" w:hAnsi="Times New Roman" w:cs="Times New Roman"/>
        </w:rPr>
      </w:pPr>
      <w:r w:rsidRPr="00787046">
        <w:rPr>
          <w:rFonts w:ascii="Times New Roman" w:hAnsi="Times New Roman" w:cs="Times New Roman"/>
        </w:rPr>
        <w:t xml:space="preserve">Tom R. Tyler, and E. Allan Lind “Procedural Justice in Law I and II,” and Implications from </w:t>
      </w:r>
      <w:r w:rsidRPr="00787046">
        <w:rPr>
          <w:rFonts w:ascii="Times New Roman" w:hAnsi="Times New Roman" w:cs="Times New Roman"/>
          <w:u w:val="single"/>
        </w:rPr>
        <w:t>The Social Psychology of Procedural Justice</w:t>
      </w:r>
      <w:r w:rsidRPr="00787046">
        <w:rPr>
          <w:rFonts w:ascii="Times New Roman" w:hAnsi="Times New Roman" w:cs="Times New Roman"/>
        </w:rPr>
        <w:t xml:space="preserve"> (1988) pages 61 – 83; 93 – 112; and 217 – 220 [E-reserve through Canvas].</w:t>
      </w:r>
    </w:p>
    <w:p w14:paraId="2D327EA0" w14:textId="77777777" w:rsidR="000A6C7C" w:rsidRPr="00787046" w:rsidRDefault="000A6C7C" w:rsidP="000A6C7C">
      <w:pPr>
        <w:tabs>
          <w:tab w:val="left" w:pos="5760"/>
        </w:tabs>
        <w:autoSpaceDE w:val="0"/>
        <w:autoSpaceDN w:val="0"/>
        <w:adjustRightInd w:val="0"/>
        <w:rPr>
          <w:rFonts w:ascii="Times New Roman" w:hAnsi="Times New Roman" w:cs="Times New Roman"/>
          <w:b/>
        </w:rPr>
      </w:pPr>
    </w:p>
    <w:p w14:paraId="053087AF" w14:textId="77777777" w:rsidR="000A6C7C" w:rsidRPr="00787046" w:rsidRDefault="000A6C7C" w:rsidP="000A6C7C">
      <w:pPr>
        <w:rPr>
          <w:rFonts w:ascii="Times New Roman" w:hAnsi="Times New Roman" w:cs="Times New Roman"/>
          <w:color w:val="0000FF"/>
          <w:u w:val="single"/>
        </w:rPr>
      </w:pPr>
      <w:r w:rsidRPr="00787046">
        <w:rPr>
          <w:rFonts w:ascii="Times New Roman" w:hAnsi="Times New Roman" w:cs="Times New Roman"/>
        </w:rPr>
        <w:lastRenderedPageBreak/>
        <w:t>Adam Cohen, “</w:t>
      </w:r>
      <w:hyperlink r:id="rId28" w:history="1">
        <w:r w:rsidRPr="00787046">
          <w:rPr>
            <w:rStyle w:val="Hyperlink"/>
            <w:rFonts w:ascii="Times New Roman" w:hAnsi="Times New Roman" w:cs="Times New Roman"/>
          </w:rPr>
          <w:t>Four Decades after Milgram, We’re Still Willing to Inflict Pain</w:t>
        </w:r>
      </w:hyperlink>
      <w:r w:rsidRPr="00787046">
        <w:rPr>
          <w:rFonts w:ascii="Times New Roman" w:hAnsi="Times New Roman" w:cs="Times New Roman"/>
        </w:rPr>
        <w:t>,” New York Times Dec. 29, 2008.</w:t>
      </w:r>
    </w:p>
    <w:p w14:paraId="31D209F6" w14:textId="77777777" w:rsidR="000A6C7C" w:rsidRPr="00787046" w:rsidRDefault="000A6C7C" w:rsidP="000A6C7C">
      <w:pPr>
        <w:tabs>
          <w:tab w:val="left" w:pos="5760"/>
        </w:tabs>
        <w:autoSpaceDE w:val="0"/>
        <w:autoSpaceDN w:val="0"/>
        <w:adjustRightInd w:val="0"/>
        <w:rPr>
          <w:rFonts w:ascii="Times New Roman" w:hAnsi="Times New Roman" w:cs="Times New Roman"/>
          <w:b/>
        </w:rPr>
      </w:pPr>
    </w:p>
    <w:p w14:paraId="61D4DD7C" w14:textId="77777777" w:rsidR="000A6C7C" w:rsidRPr="00787046" w:rsidRDefault="00000000" w:rsidP="000A6C7C">
      <w:pPr>
        <w:rPr>
          <w:rStyle w:val="Hyperlink"/>
          <w:rFonts w:ascii="Times New Roman" w:hAnsi="Times New Roman" w:cs="Times New Roman"/>
        </w:rPr>
      </w:pPr>
      <w:hyperlink r:id="rId29" w:history="1">
        <w:r w:rsidR="000A6C7C" w:rsidRPr="00787046">
          <w:rPr>
            <w:rStyle w:val="Hyperlink"/>
            <w:rFonts w:ascii="Times New Roman" w:hAnsi="Times New Roman" w:cs="Times New Roman"/>
          </w:rPr>
          <w:t xml:space="preserve">Please listen to the Life of the Law, "Block Boss" </w:t>
        </w:r>
      </w:hyperlink>
    </w:p>
    <w:p w14:paraId="3E41C3F3" w14:textId="77777777" w:rsidR="000A6C7C" w:rsidRPr="00787046" w:rsidRDefault="000A6C7C" w:rsidP="000A6C7C">
      <w:pPr>
        <w:rPr>
          <w:rFonts w:ascii="Times New Roman" w:hAnsi="Times New Roman" w:cs="Times New Roman"/>
          <w:color w:val="0000FF"/>
          <w:u w:val="single"/>
        </w:rPr>
      </w:pPr>
    </w:p>
    <w:p w14:paraId="7C071C50" w14:textId="77777777" w:rsidR="000A6C7C" w:rsidRPr="00787046" w:rsidRDefault="000A6C7C" w:rsidP="000A6C7C">
      <w:pPr>
        <w:tabs>
          <w:tab w:val="left" w:pos="5760"/>
        </w:tabs>
        <w:autoSpaceDE w:val="0"/>
        <w:autoSpaceDN w:val="0"/>
        <w:adjustRightInd w:val="0"/>
        <w:rPr>
          <w:rFonts w:ascii="Times New Roman" w:hAnsi="Times New Roman" w:cs="Times New Roman"/>
          <w:b/>
        </w:rPr>
      </w:pPr>
    </w:p>
    <w:p w14:paraId="37D61D80" w14:textId="77777777" w:rsidR="000A6C7C" w:rsidRPr="00787046" w:rsidRDefault="000A6C7C" w:rsidP="000A6C7C">
      <w:pPr>
        <w:tabs>
          <w:tab w:val="left" w:pos="5760"/>
        </w:tabs>
        <w:autoSpaceDE w:val="0"/>
        <w:autoSpaceDN w:val="0"/>
        <w:adjustRightInd w:val="0"/>
        <w:rPr>
          <w:rFonts w:ascii="Times New Roman" w:hAnsi="Times New Roman" w:cs="Times New Roman"/>
          <w:b/>
        </w:rPr>
      </w:pPr>
      <w:r w:rsidRPr="00787046">
        <w:rPr>
          <w:rFonts w:ascii="Times New Roman" w:hAnsi="Times New Roman" w:cs="Times New Roman"/>
          <w:b/>
        </w:rPr>
        <w:t xml:space="preserve">No Reflection Assignment or MC due this week, MC available just for practice. </w:t>
      </w:r>
    </w:p>
    <w:p w14:paraId="2C369BD5" w14:textId="77777777" w:rsidR="000A6C7C" w:rsidRPr="00787046" w:rsidRDefault="000A6C7C" w:rsidP="000A6C7C">
      <w:pPr>
        <w:tabs>
          <w:tab w:val="left" w:pos="5760"/>
        </w:tabs>
        <w:autoSpaceDE w:val="0"/>
        <w:autoSpaceDN w:val="0"/>
        <w:adjustRightInd w:val="0"/>
        <w:rPr>
          <w:rFonts w:ascii="Times New Roman" w:hAnsi="Times New Roman" w:cs="Times New Roman"/>
          <w:b/>
        </w:rPr>
      </w:pPr>
    </w:p>
    <w:p w14:paraId="4604F62C" w14:textId="77777777" w:rsidR="000A6C7C" w:rsidRPr="00787046" w:rsidRDefault="000A6C7C" w:rsidP="000A6C7C">
      <w:pPr>
        <w:tabs>
          <w:tab w:val="left" w:pos="5760"/>
        </w:tabs>
        <w:autoSpaceDE w:val="0"/>
        <w:autoSpaceDN w:val="0"/>
        <w:adjustRightInd w:val="0"/>
        <w:rPr>
          <w:rFonts w:ascii="Times New Roman" w:hAnsi="Times New Roman" w:cs="Times New Roman"/>
          <w:b/>
          <w:u w:val="single"/>
        </w:rPr>
      </w:pPr>
    </w:p>
    <w:p w14:paraId="4764CDE0" w14:textId="7286517C" w:rsidR="000A6C7C" w:rsidRPr="00787046" w:rsidRDefault="000A6C7C" w:rsidP="000A6C7C">
      <w:pPr>
        <w:tabs>
          <w:tab w:val="left" w:pos="5760"/>
        </w:tabs>
        <w:autoSpaceDE w:val="0"/>
        <w:autoSpaceDN w:val="0"/>
        <w:adjustRightInd w:val="0"/>
        <w:rPr>
          <w:rFonts w:ascii="Times New Roman" w:hAnsi="Times New Roman" w:cs="Times New Roman"/>
          <w:b/>
          <w:u w:val="single"/>
        </w:rPr>
      </w:pPr>
      <w:r w:rsidRPr="00787046">
        <w:rPr>
          <w:rFonts w:ascii="Times New Roman" w:hAnsi="Times New Roman" w:cs="Times New Roman"/>
          <w:b/>
          <w:u w:val="single"/>
        </w:rPr>
        <w:t xml:space="preserve">FINAL EXAM DUE </w:t>
      </w:r>
      <w:r>
        <w:rPr>
          <w:rFonts w:ascii="Times New Roman" w:hAnsi="Times New Roman" w:cs="Times New Roman"/>
          <w:b/>
          <w:u w:val="single"/>
        </w:rPr>
        <w:t>[date]</w:t>
      </w:r>
      <w:r w:rsidRPr="00787046">
        <w:rPr>
          <w:rFonts w:ascii="Times New Roman" w:hAnsi="Times New Roman" w:cs="Times New Roman"/>
          <w:b/>
          <w:u w:val="single"/>
        </w:rPr>
        <w:t xml:space="preserve"> at 11:59 PM CST.</w:t>
      </w:r>
    </w:p>
    <w:p w14:paraId="013AE6B1" w14:textId="77777777" w:rsidR="000A6C7C" w:rsidRPr="00787046" w:rsidRDefault="000A6C7C" w:rsidP="000A6C7C">
      <w:pPr>
        <w:rPr>
          <w:rFonts w:ascii="Times New Roman" w:hAnsi="Times New Roman" w:cs="Times New Roman"/>
          <w:b/>
        </w:rPr>
      </w:pPr>
    </w:p>
    <w:p w14:paraId="4BB0BF62" w14:textId="77777777" w:rsidR="000A6C7C" w:rsidRPr="00787046" w:rsidRDefault="000A6C7C" w:rsidP="000A6C7C">
      <w:pPr>
        <w:rPr>
          <w:rFonts w:ascii="Times New Roman" w:hAnsi="Times New Roman" w:cs="Times New Roman"/>
          <w:b/>
        </w:rPr>
      </w:pPr>
    </w:p>
    <w:p w14:paraId="56AAFD73" w14:textId="77777777" w:rsidR="000A6C7C" w:rsidRPr="00787046" w:rsidRDefault="000A6C7C" w:rsidP="000A6C7C">
      <w:pPr>
        <w:rPr>
          <w:rFonts w:ascii="Times New Roman" w:hAnsi="Times New Roman" w:cs="Times New Roman"/>
          <w:b/>
        </w:rPr>
      </w:pPr>
      <w:r w:rsidRPr="00787046">
        <w:rPr>
          <w:rFonts w:ascii="Times New Roman" w:hAnsi="Times New Roman" w:cs="Times New Roman"/>
          <w:b/>
        </w:rPr>
        <w:t>Rubric for Reflection Assignments</w:t>
      </w:r>
    </w:p>
    <w:p w14:paraId="78CA0AD4" w14:textId="77777777" w:rsidR="000A6C7C" w:rsidRPr="00787046" w:rsidRDefault="000A6C7C" w:rsidP="000A6C7C">
      <w:pPr>
        <w:rPr>
          <w:rFonts w:ascii="Times New Roman" w:hAnsi="Times New Roman" w:cs="Times New Roman"/>
        </w:rPr>
      </w:pPr>
    </w:p>
    <w:p w14:paraId="7A0E4FFD" w14:textId="77777777" w:rsidR="000A6C7C" w:rsidRPr="00787046" w:rsidRDefault="000A6C7C" w:rsidP="000A6C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r w:rsidRPr="00787046">
        <w:rPr>
          <w:rFonts w:ascii="Times New Roman" w:hAnsi="Times New Roman" w:cs="Times New Roman"/>
          <w:color w:val="000000" w:themeColor="text1"/>
        </w:rPr>
        <w:t>A to A- — All prompts are thoroughly answered and demonstrate a critical understanding of the material.</w:t>
      </w:r>
    </w:p>
    <w:p w14:paraId="121F892F" w14:textId="77777777" w:rsidR="000A6C7C" w:rsidRPr="00787046" w:rsidRDefault="000A6C7C" w:rsidP="000A6C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5EDE95AE" w14:textId="77777777" w:rsidR="000A6C7C" w:rsidRPr="00787046" w:rsidRDefault="000A6C7C" w:rsidP="000A6C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r w:rsidRPr="00787046">
        <w:rPr>
          <w:rFonts w:ascii="Times New Roman" w:hAnsi="Times New Roman" w:cs="Times New Roman"/>
          <w:color w:val="000000" w:themeColor="text1"/>
        </w:rPr>
        <w:t xml:space="preserve">B+ to B- — All prompts are answered, but there are gaps in the completeness of the answer or parts of the answer may conflict with other answers given without clear explanations. </w:t>
      </w:r>
    </w:p>
    <w:p w14:paraId="1C212A9A" w14:textId="77777777" w:rsidR="000A6C7C" w:rsidRPr="00787046" w:rsidRDefault="000A6C7C" w:rsidP="000A6C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3F6C091F" w14:textId="77777777" w:rsidR="000A6C7C" w:rsidRPr="00787046" w:rsidRDefault="000A6C7C" w:rsidP="000A6C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r w:rsidRPr="00787046">
        <w:rPr>
          <w:rFonts w:ascii="Times New Roman" w:hAnsi="Times New Roman" w:cs="Times New Roman"/>
          <w:color w:val="000000" w:themeColor="text1"/>
        </w:rPr>
        <w:t>C+ and lower — Answers are incomplete or display a shallow engagement with the underlying concept behind the question. Poorly argued points or narrative elements that are unclear in their relation to the prompts answer.</w:t>
      </w:r>
    </w:p>
    <w:p w14:paraId="2EA6C66D" w14:textId="77777777" w:rsidR="000A6C7C" w:rsidRPr="00787046" w:rsidRDefault="000A6C7C" w:rsidP="000A6C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4F17071C" w14:textId="77777777" w:rsidR="000A6C7C" w:rsidRPr="00787046" w:rsidRDefault="000A6C7C" w:rsidP="000A6C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417889E6" w14:textId="77777777" w:rsidR="000A6C7C" w:rsidRPr="00787046" w:rsidRDefault="000A6C7C" w:rsidP="000A6C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484F1665" w14:textId="77777777" w:rsidR="000A6C7C" w:rsidRPr="00787046" w:rsidRDefault="000A6C7C" w:rsidP="000A6C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1D1AF25E" w14:textId="77777777" w:rsidR="000A6C7C" w:rsidRPr="00787046" w:rsidRDefault="000A6C7C" w:rsidP="000A6C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2DD0B32D" w14:textId="77777777" w:rsidR="000A6C7C" w:rsidRPr="00787046" w:rsidRDefault="000A6C7C" w:rsidP="000A6C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3A769393" w14:textId="77777777" w:rsidR="000A6C7C" w:rsidRPr="00787046" w:rsidRDefault="000A6C7C" w:rsidP="000A6C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72083A27" w14:textId="77777777" w:rsidR="000A6C7C" w:rsidRPr="00787046" w:rsidRDefault="000A6C7C" w:rsidP="000A6C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40ABDC82" w14:textId="77777777" w:rsidR="000A6C7C" w:rsidRPr="00787046" w:rsidRDefault="000A6C7C" w:rsidP="000A6C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1C374843" w14:textId="77777777" w:rsidR="000A6C7C" w:rsidRPr="00787046" w:rsidRDefault="000A6C7C" w:rsidP="000A6C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0FDBEE70" w14:textId="77777777" w:rsidR="000A6C7C" w:rsidRPr="00787046" w:rsidRDefault="000A6C7C" w:rsidP="000A6C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0356E5BB" w14:textId="77777777" w:rsidR="000A6C7C" w:rsidRPr="00787046" w:rsidRDefault="000A6C7C" w:rsidP="000A6C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37B7DC66" w14:textId="77777777" w:rsidR="000A6C7C" w:rsidRPr="00787046" w:rsidRDefault="000A6C7C" w:rsidP="000A6C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238F0801" w14:textId="77777777" w:rsidR="000A6C7C" w:rsidRDefault="000A6C7C" w:rsidP="000A6C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4132C4C3" w14:textId="77777777" w:rsidR="000A6C7C" w:rsidRDefault="000A6C7C" w:rsidP="000A6C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53B341BC" w14:textId="77777777" w:rsidR="000A6C7C" w:rsidRDefault="000A6C7C" w:rsidP="000A6C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1EED9B6C" w14:textId="77777777" w:rsidR="000A6C7C" w:rsidRDefault="000A6C7C" w:rsidP="000A6C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1C7034B6" w14:textId="77777777" w:rsidR="000A6C7C" w:rsidRDefault="000A6C7C" w:rsidP="000A6C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17A2DF9E" w14:textId="77777777" w:rsidR="000A6C7C" w:rsidRDefault="000A6C7C" w:rsidP="000A6C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5E697E66" w14:textId="77777777" w:rsidR="000A6C7C" w:rsidRDefault="000A6C7C" w:rsidP="000A6C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1022EC45" w14:textId="77777777" w:rsidR="000A6C7C" w:rsidRDefault="000A6C7C" w:rsidP="000A6C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26CEC50C" w14:textId="77777777" w:rsidR="000A6C7C" w:rsidRDefault="000A6C7C" w:rsidP="000A6C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110D6197" w14:textId="77777777" w:rsidR="000A6C7C" w:rsidRDefault="000A6C7C"/>
    <w:sectPr w:rsidR="000A6C7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1CB849" w14:textId="77777777" w:rsidR="00913C52" w:rsidRDefault="00913C52" w:rsidP="000A6C7C">
      <w:r>
        <w:separator/>
      </w:r>
    </w:p>
  </w:endnote>
  <w:endnote w:type="continuationSeparator" w:id="0">
    <w:p w14:paraId="7384EA1D" w14:textId="77777777" w:rsidR="00913C52" w:rsidRDefault="00913C52" w:rsidP="000A6C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94B687" w14:textId="77777777" w:rsidR="00913C52" w:rsidRDefault="00913C52" w:rsidP="000A6C7C">
      <w:r>
        <w:separator/>
      </w:r>
    </w:p>
  </w:footnote>
  <w:footnote w:type="continuationSeparator" w:id="0">
    <w:p w14:paraId="3BA167DB" w14:textId="77777777" w:rsidR="00913C52" w:rsidRDefault="00913C52" w:rsidP="000A6C7C">
      <w:r>
        <w:continuationSeparator/>
      </w:r>
    </w:p>
  </w:footnote>
  <w:footnote w:id="1">
    <w:p w14:paraId="656A16C1" w14:textId="77777777" w:rsidR="000A6C7C" w:rsidRDefault="000A6C7C" w:rsidP="000A6C7C">
      <w:pPr>
        <w:pStyle w:val="FootnoteText"/>
      </w:pPr>
      <w:r>
        <w:rPr>
          <w:rStyle w:val="FootnoteReference"/>
        </w:rPr>
        <w:footnoteRef/>
      </w:r>
      <w:r>
        <w:t xml:space="preserve"> Syllabus adapted from Laura Beth Nielsen, Law &amp; Society 206.</w:t>
      </w:r>
    </w:p>
  </w:footnote>
  <w:footnote w:id="2">
    <w:p w14:paraId="31F7C933" w14:textId="77777777" w:rsidR="000A6C7C" w:rsidRPr="00FD3D8B" w:rsidRDefault="000A6C7C" w:rsidP="000A6C7C">
      <w:pPr>
        <w:pStyle w:val="FootnoteText"/>
      </w:pPr>
      <w:r w:rsidRPr="00FD3D8B">
        <w:rPr>
          <w:rStyle w:val="FootnoteReference"/>
        </w:rPr>
        <w:footnoteRef/>
      </w:r>
      <w:r w:rsidRPr="00FD3D8B">
        <w:t xml:space="preserve"> To be fair to all students, </w:t>
      </w:r>
      <w:r>
        <w:t xml:space="preserve">I prefer </w:t>
      </w:r>
      <w:r w:rsidRPr="00FD3D8B">
        <w:t>not</w:t>
      </w:r>
      <w:r>
        <w:t xml:space="preserve"> to</w:t>
      </w:r>
      <w:r w:rsidRPr="00FD3D8B">
        <w:t xml:space="preserve"> give make-up exams or assignment extension</w:t>
      </w:r>
      <w:r>
        <w:t>s</w:t>
      </w:r>
      <w:r w:rsidRPr="00FD3D8B">
        <w:t xml:space="preserve"> without a documented illness</w:t>
      </w:r>
      <w:r>
        <w:t xml:space="preserve"> or extenuating circumstance. However, I am very understanding that there might be circumstances outside your control, particularly now. Reach out and we will work through it!</w:t>
      </w:r>
    </w:p>
  </w:footnote>
  <w:footnote w:id="3">
    <w:p w14:paraId="09EE7043" w14:textId="77777777" w:rsidR="000A6C7C" w:rsidRPr="00785098" w:rsidRDefault="000A6C7C" w:rsidP="000A6C7C">
      <w:pPr>
        <w:pStyle w:val="FootnoteText"/>
      </w:pPr>
      <w:r>
        <w:rPr>
          <w:rStyle w:val="FootnoteReference"/>
        </w:rPr>
        <w:footnoteRef/>
      </w:r>
      <w:r>
        <w:t xml:space="preserve"> </w:t>
      </w:r>
      <w:hyperlink r:id="rId1" w:history="1">
        <w:r w:rsidRPr="00785098">
          <w:rPr>
            <w:rStyle w:val="Hyperlink"/>
          </w:rPr>
          <w:t xml:space="preserve">Here </w:t>
        </w:r>
      </w:hyperlink>
      <w:r w:rsidRPr="00785098">
        <w:t xml:space="preserve">are all the rules.  </w:t>
      </w:r>
    </w:p>
  </w:footnote>
  <w:footnote w:id="4">
    <w:p w14:paraId="1B557FCD" w14:textId="77777777" w:rsidR="000A6C7C" w:rsidRPr="000F17C7" w:rsidRDefault="000A6C7C" w:rsidP="000A6C7C">
      <w:pPr>
        <w:widowControl w:val="0"/>
        <w:ind w:right="-360"/>
        <w:rPr>
          <w:sz w:val="20"/>
          <w:szCs w:val="20"/>
        </w:rPr>
      </w:pPr>
      <w:r w:rsidRPr="00785098">
        <w:rPr>
          <w:rStyle w:val="FootnoteReference"/>
          <w:rFonts w:ascii="Times New Roman" w:hAnsi="Times New Roman" w:cs="Times New Roman"/>
          <w:sz w:val="20"/>
          <w:szCs w:val="20"/>
        </w:rPr>
        <w:footnoteRef/>
      </w:r>
      <w:r w:rsidRPr="00785098">
        <w:rPr>
          <w:rFonts w:ascii="Times New Roman" w:hAnsi="Times New Roman" w:cs="Times New Roman"/>
          <w:sz w:val="20"/>
          <w:szCs w:val="20"/>
        </w:rPr>
        <w:t xml:space="preserve"> Not on any of the various websites that facilitate this (or any other way that this is done).</w:t>
      </w:r>
      <w:r w:rsidRPr="00FD3D8B">
        <w:rPr>
          <w:sz w:val="20"/>
          <w:szCs w:val="20"/>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F5104A"/>
    <w:multiLevelType w:val="hybridMultilevel"/>
    <w:tmpl w:val="3F1EDA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24223E9"/>
    <w:multiLevelType w:val="hybridMultilevel"/>
    <w:tmpl w:val="A8404318"/>
    <w:lvl w:ilvl="0" w:tplc="7C2AE034">
      <w:numFmt w:val="bullet"/>
      <w:lvlText w:val=""/>
      <w:lvlJc w:val="left"/>
      <w:pPr>
        <w:ind w:left="1080" w:hanging="360"/>
      </w:pPr>
      <w:rPr>
        <w:rFonts w:ascii="Symbol" w:eastAsia="Times New Roman" w:hAnsi="Symbol" w:cs="Times New Roman"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974406636">
    <w:abstractNumId w:val="1"/>
  </w:num>
  <w:num w:numId="2" w16cid:durableId="577540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6C7C"/>
    <w:rsid w:val="000A6C7C"/>
    <w:rsid w:val="00913C52"/>
    <w:rsid w:val="00A54AC7"/>
    <w:rsid w:val="00D435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C3F909D"/>
  <w15:chartTrackingRefBased/>
  <w15:docId w15:val="{21143A42-60E2-8948-ADF6-D29F06B9B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6C7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6C7C"/>
    <w:pPr>
      <w:ind w:left="720"/>
      <w:contextualSpacing/>
    </w:pPr>
  </w:style>
  <w:style w:type="character" w:styleId="Hyperlink">
    <w:name w:val="Hyperlink"/>
    <w:basedOn w:val="DefaultParagraphFont"/>
    <w:uiPriority w:val="99"/>
    <w:unhideWhenUsed/>
    <w:rsid w:val="000A6C7C"/>
    <w:rPr>
      <w:color w:val="0563C1" w:themeColor="hyperlink"/>
      <w:u w:val="single"/>
    </w:rPr>
  </w:style>
  <w:style w:type="paragraph" w:styleId="FootnoteText">
    <w:name w:val="footnote text"/>
    <w:basedOn w:val="Normal"/>
    <w:link w:val="FootnoteTextChar"/>
    <w:semiHidden/>
    <w:rsid w:val="000A6C7C"/>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semiHidden/>
    <w:rsid w:val="000A6C7C"/>
    <w:rPr>
      <w:rFonts w:ascii="Times New Roman" w:eastAsia="Times New Roman" w:hAnsi="Times New Roman" w:cs="Times New Roman"/>
      <w:sz w:val="20"/>
      <w:szCs w:val="20"/>
    </w:rPr>
  </w:style>
  <w:style w:type="character" w:styleId="FootnoteReference">
    <w:name w:val="footnote reference"/>
    <w:basedOn w:val="DefaultParagraphFont"/>
    <w:semiHidden/>
    <w:rsid w:val="000A6C7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orthwestern.edu/equity/" TargetMode="External"/><Relationship Id="rId13" Type="http://schemas.openxmlformats.org/officeDocument/2006/relationships/hyperlink" Target="http://www.tandfonline.com/doi/full/10.1080/07418825.2012.761721?scroll=top&amp;needAccess=true" TargetMode="External"/><Relationship Id="rId18" Type="http://schemas.openxmlformats.org/officeDocument/2006/relationships/hyperlink" Target="https://www.npr.org/2019/09/11/759699248/california-could-radically-alter-amateur-rules-in-the-state-s-college-sports" TargetMode="External"/><Relationship Id="rId26" Type="http://schemas.openxmlformats.org/officeDocument/2006/relationships/hyperlink" Target="http://www.jstor.org/discover/10.2307/799710?uid=2&amp;uid=4&amp;sid=21103510991931" TargetMode="External"/><Relationship Id="rId3" Type="http://schemas.openxmlformats.org/officeDocument/2006/relationships/settings" Target="settings.xml"/><Relationship Id="rId21" Type="http://schemas.openxmlformats.org/officeDocument/2006/relationships/hyperlink" Target="https://www.theonion.com/area-man-passionate-defender-of-what-he-imagines-consti-1819571149" TargetMode="External"/><Relationship Id="rId7" Type="http://schemas.openxmlformats.org/officeDocument/2006/relationships/hyperlink" Target="https://www.northwestern.edu/enrichment/resources-programs/resources-for-books-and-technology/index.html" TargetMode="External"/><Relationship Id="rId12" Type="http://schemas.openxmlformats.org/officeDocument/2006/relationships/hyperlink" Target="https://www.manhattan-institute.org/html/2008-wriston-lecture-judging-government-consent-8895.html" TargetMode="External"/><Relationship Id="rId17" Type="http://schemas.openxmlformats.org/officeDocument/2006/relationships/hyperlink" Target="https://harvardlawreview.org/2016/11/evenwel-v-abbott/" TargetMode="External"/><Relationship Id="rId25" Type="http://schemas.openxmlformats.org/officeDocument/2006/relationships/hyperlink" Target="https://www.lifeofthelaw.org/2012/09/the-secret-power-of-jury-nulification/" TargetMode="External"/><Relationship Id="rId2" Type="http://schemas.openxmlformats.org/officeDocument/2006/relationships/styles" Target="styles.xml"/><Relationship Id="rId16" Type="http://schemas.openxmlformats.org/officeDocument/2006/relationships/hyperlink" Target="https://www.law.cornell.edu/supremecourt/text/14-940" TargetMode="External"/><Relationship Id="rId20" Type="http://schemas.openxmlformats.org/officeDocument/2006/relationships/hyperlink" Target="https://www.jstor.org/stable/3115131?seq=1" TargetMode="External"/><Relationship Id="rId29" Type="http://schemas.openxmlformats.org/officeDocument/2006/relationships/hyperlink" Target="http://www.lifeofthelaw.org/2015/08/block-boss-2/"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nw18.american.edu/~dfagel/Class%20Readings/Fuller/TheCaseOfTheSpelunceanExplorers.pdf" TargetMode="External"/><Relationship Id="rId24" Type="http://schemas.openxmlformats.org/officeDocument/2006/relationships/hyperlink" Target="https://link.springer.com/article/10.1007/s10979-009-9195-7" TargetMode="External"/><Relationship Id="rId5" Type="http://schemas.openxmlformats.org/officeDocument/2006/relationships/footnotes" Target="footnotes.xml"/><Relationship Id="rId15" Type="http://schemas.openxmlformats.org/officeDocument/2006/relationships/hyperlink" Target="https://www.vox.com/2014/9/23/6218695/case-against-pot-legalization-big-marijuana" TargetMode="External"/><Relationship Id="rId23" Type="http://schemas.openxmlformats.org/officeDocument/2006/relationships/hyperlink" Target="https://www-jstor-org.turing.library.northwestern.edu/stable/3053023?seq=1" TargetMode="External"/><Relationship Id="rId28" Type="http://schemas.openxmlformats.org/officeDocument/2006/relationships/hyperlink" Target="https://www.nytimes.com/2008/12/29/opinion/29mon3.html?_r=0" TargetMode="External"/><Relationship Id="rId10" Type="http://schemas.openxmlformats.org/officeDocument/2006/relationships/hyperlink" Target="http://www.volokh.com/files/howtoreadv2.pdf" TargetMode="External"/><Relationship Id="rId19" Type="http://schemas.openxmlformats.org/officeDocument/2006/relationships/hyperlink" Target="https://www.kqed.org/science/1947132/california-bill-puts-recycling-onus-on-plastic-manufacturers-theyre-not-happy-about-it?fbclid=IwAR0XsQj6bh_xHdu3HfOLtSCTFHMMLDfKp5rFhV_Zm4IHugk_udIXq60T8ns"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northwestern.edu/sexual-misconduct/index.html" TargetMode="External"/><Relationship Id="rId14" Type="http://schemas.openxmlformats.org/officeDocument/2006/relationships/hyperlink" Target="http://www.nytimes.com/2014/07/29/opinion/high-time-the-injustice-of-marijuana-arrests.html" TargetMode="External"/><Relationship Id="rId22" Type="http://schemas.openxmlformats.org/officeDocument/2006/relationships/hyperlink" Target="https://www.newyorker.com/magazine/2007/05/07/the-csi-effect" TargetMode="External"/><Relationship Id="rId27" Type="http://schemas.openxmlformats.org/officeDocument/2006/relationships/hyperlink" Target="http://www.nytimes.com/2003/09/19/business/despite-suits-music-file-sharers-shrug-off-guilt-and-keep-sharing.html" TargetMode="External"/><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weinberg.northwestern.edu/undergraduate/courses-registration-grades/integri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2198</Words>
  <Characters>12534</Characters>
  <Application>Microsoft Office Word</Application>
  <DocSecurity>0</DocSecurity>
  <Lines>104</Lines>
  <Paragraphs>29</Paragraphs>
  <ScaleCrop>false</ScaleCrop>
  <Company/>
  <LinksUpToDate>false</LinksUpToDate>
  <CharactersWithSpaces>14703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Albrecht</dc:creator>
  <cp:keywords/>
  <dc:description/>
  <cp:lastModifiedBy>Kathryn Albrecht</cp:lastModifiedBy>
  <cp:revision>2</cp:revision>
  <dcterms:created xsi:type="dcterms:W3CDTF">2023-02-20T17:50:00Z</dcterms:created>
  <dcterms:modified xsi:type="dcterms:W3CDTF">2023-02-20T17:50:00Z</dcterms:modified>
</cp:coreProperties>
</file>