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36" w14:textId="77777777" w:rsidR="0028244F" w:rsidRDefault="0028549A">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Digital Criminal Law</w:t>
      </w:r>
    </w:p>
    <w:p w14:paraId="00000037" w14:textId="355127E3" w:rsidR="0028244F" w:rsidRDefault="0028549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[Semester] [Year], </w:t>
      </w:r>
      <w:r w:rsidR="008009D7">
        <w:rPr>
          <w:rFonts w:ascii="Times New Roman" w:eastAsia="Times New Roman" w:hAnsi="Times New Roman" w:cs="Times New Roman"/>
          <w:sz w:val="24"/>
          <w:szCs w:val="24"/>
        </w:rPr>
        <w:t>[modality]</w:t>
      </w:r>
      <w:r>
        <w:rPr>
          <w:rFonts w:ascii="Times New Roman" w:eastAsia="Times New Roman" w:hAnsi="Times New Roman" w:cs="Times New Roman"/>
          <w:sz w:val="24"/>
          <w:szCs w:val="24"/>
        </w:rPr>
        <w:t xml:space="preserve">, Writing Intensive </w:t>
      </w:r>
    </w:p>
    <w:p w14:paraId="00000038" w14:textId="77777777" w:rsidR="0028244F" w:rsidRDefault="0028549A">
      <w:pPr>
        <w:rPr>
          <w:rFonts w:ascii="Times New Roman" w:eastAsia="Times New Roman" w:hAnsi="Times New Roman" w:cs="Times New Roman"/>
        </w:rPr>
      </w:pPr>
      <w:r>
        <w:rPr>
          <w:rFonts w:ascii="Times New Roman" w:eastAsia="Times New Roman" w:hAnsi="Times New Roman" w:cs="Times New Roman"/>
        </w:rPr>
        <w:t xml:space="preserve"> </w:t>
      </w:r>
    </w:p>
    <w:p w14:paraId="00000039" w14:textId="77777777" w:rsidR="0028244F" w:rsidRDefault="0028549A">
      <w:pPr>
        <w:rPr>
          <w:rFonts w:ascii="Times New Roman" w:eastAsia="Times New Roman" w:hAnsi="Times New Roman" w:cs="Times New Roman"/>
          <w:b/>
        </w:rPr>
      </w:pPr>
      <w:r>
        <w:rPr>
          <w:rFonts w:ascii="Times New Roman" w:eastAsia="Times New Roman" w:hAnsi="Times New Roman" w:cs="Times New Roman"/>
          <w:b/>
        </w:rPr>
        <w:t xml:space="preserve">Professor     </w:t>
      </w:r>
      <w:r>
        <w:rPr>
          <w:rFonts w:ascii="Times New Roman" w:eastAsia="Times New Roman" w:hAnsi="Times New Roman" w:cs="Times New Roman"/>
          <w:b/>
        </w:rPr>
        <w:tab/>
        <w:t>Kat Albrecht</w:t>
      </w:r>
    </w:p>
    <w:p w14:paraId="0000003A" w14:textId="77777777" w:rsidR="0028244F" w:rsidRDefault="0028549A">
      <w:pPr>
        <w:rPr>
          <w:rFonts w:ascii="Times New Roman" w:eastAsia="Times New Roman" w:hAnsi="Times New Roman" w:cs="Times New Roman"/>
          <w:b/>
        </w:rPr>
      </w:pPr>
      <w:r>
        <w:rPr>
          <w:rFonts w:ascii="Times New Roman" w:eastAsia="Times New Roman" w:hAnsi="Times New Roman" w:cs="Times New Roman"/>
          <w:b/>
        </w:rPr>
        <w:t xml:space="preserve">                    </w:t>
      </w:r>
      <w:r>
        <w:rPr>
          <w:rFonts w:ascii="Times New Roman" w:eastAsia="Times New Roman" w:hAnsi="Times New Roman" w:cs="Times New Roman"/>
          <w:b/>
        </w:rPr>
        <w:tab/>
        <w:t>Kalbrecht@gsu.edu</w:t>
      </w:r>
    </w:p>
    <w:p w14:paraId="0000003B" w14:textId="77777777" w:rsidR="0028244F" w:rsidRDefault="0028549A">
      <w:pPr>
        <w:ind w:left="1440"/>
        <w:rPr>
          <w:rFonts w:ascii="Times New Roman" w:eastAsia="Times New Roman" w:hAnsi="Times New Roman" w:cs="Times New Roman"/>
        </w:rPr>
      </w:pPr>
      <w:r>
        <w:rPr>
          <w:rFonts w:ascii="Times New Roman" w:eastAsia="Times New Roman" w:hAnsi="Times New Roman" w:cs="Times New Roman"/>
        </w:rPr>
        <w:t xml:space="preserve">Office hours by appointment (via email to my regular email address, not in </w:t>
      </w:r>
      <w:proofErr w:type="spellStart"/>
      <w:r>
        <w:rPr>
          <w:rFonts w:ascii="Times New Roman" w:eastAsia="Times New Roman" w:hAnsi="Times New Roman" w:cs="Times New Roman"/>
        </w:rPr>
        <w:t>iCollege</w:t>
      </w:r>
      <w:proofErr w:type="spellEnd"/>
      <w:r>
        <w:rPr>
          <w:rFonts w:ascii="Times New Roman" w:eastAsia="Times New Roman" w:hAnsi="Times New Roman" w:cs="Times New Roman"/>
        </w:rPr>
        <w:t>)</w:t>
      </w:r>
    </w:p>
    <w:p w14:paraId="0000003C" w14:textId="77777777" w:rsidR="0028244F" w:rsidRDefault="0028549A">
      <w:pPr>
        <w:rPr>
          <w:rFonts w:ascii="Times New Roman" w:eastAsia="Times New Roman" w:hAnsi="Times New Roman" w:cs="Times New Roman"/>
        </w:rPr>
      </w:pPr>
      <w:r>
        <w:rPr>
          <w:rFonts w:ascii="Times New Roman" w:eastAsia="Times New Roman" w:hAnsi="Times New Roman" w:cs="Times New Roman"/>
        </w:rPr>
        <w:t xml:space="preserve"> </w:t>
      </w:r>
    </w:p>
    <w:p w14:paraId="0000003D" w14:textId="77777777" w:rsidR="0028244F" w:rsidRDefault="0028549A">
      <w:pPr>
        <w:rPr>
          <w:rFonts w:ascii="Times New Roman" w:eastAsia="Times New Roman" w:hAnsi="Times New Roman" w:cs="Times New Roman"/>
          <w:b/>
        </w:rPr>
      </w:pPr>
      <w:r>
        <w:rPr>
          <w:rFonts w:ascii="Times New Roman" w:eastAsia="Times New Roman" w:hAnsi="Times New Roman" w:cs="Times New Roman"/>
          <w:b/>
        </w:rPr>
        <w:t>Course Description:</w:t>
      </w:r>
    </w:p>
    <w:p w14:paraId="0000003E" w14:textId="77777777" w:rsidR="0028244F" w:rsidRDefault="0028549A">
      <w:pPr>
        <w:rPr>
          <w:rFonts w:ascii="Times New Roman" w:eastAsia="Times New Roman" w:hAnsi="Times New Roman" w:cs="Times New Roman"/>
          <w:b/>
          <w:u w:val="single"/>
        </w:rPr>
      </w:pPr>
      <w:r>
        <w:rPr>
          <w:rFonts w:ascii="Times New Roman" w:eastAsia="Times New Roman" w:hAnsi="Times New Roman" w:cs="Times New Roman"/>
          <w:b/>
          <w:u w:val="single"/>
        </w:rPr>
        <w:t xml:space="preserve"> </w:t>
      </w:r>
    </w:p>
    <w:p w14:paraId="0000003F" w14:textId="17132567" w:rsidR="0028244F" w:rsidRDefault="0028549A">
      <w:pPr>
        <w:rPr>
          <w:rFonts w:ascii="Times New Roman" w:eastAsia="Times New Roman" w:hAnsi="Times New Roman" w:cs="Times New Roman"/>
        </w:rPr>
      </w:pPr>
      <w:r>
        <w:rPr>
          <w:rFonts w:ascii="Times New Roman" w:eastAsia="Times New Roman" w:hAnsi="Times New Roman" w:cs="Times New Roman"/>
        </w:rPr>
        <w:t>The digital era has fundamentally changed both crime and the law. In this</w:t>
      </w:r>
      <w:r w:rsidR="00BE61C4">
        <w:rPr>
          <w:rFonts w:ascii="Times New Roman" w:eastAsia="Times New Roman" w:hAnsi="Times New Roman" w:cs="Times New Roman"/>
        </w:rPr>
        <w:t xml:space="preserve"> course on digital criminal law</w:t>
      </w:r>
      <w:r>
        <w:rPr>
          <w:rFonts w:ascii="Times New Roman" w:eastAsia="Times New Roman" w:hAnsi="Times New Roman" w:cs="Times New Roman"/>
        </w:rPr>
        <w:t xml:space="preserve"> we will investigate 4 domains of these changes. First, we will study new digital evidentiary technologies like forensic genealogy and facial recognition technology. Second, we will analyze what </w:t>
      </w:r>
      <w:r w:rsidR="00BE61C4">
        <w:rPr>
          <w:rFonts w:ascii="Times New Roman" w:eastAsia="Times New Roman" w:hAnsi="Times New Roman" w:cs="Times New Roman"/>
        </w:rPr>
        <w:t>digitization</w:t>
      </w:r>
      <w:r>
        <w:rPr>
          <w:rFonts w:ascii="Times New Roman" w:eastAsia="Times New Roman" w:hAnsi="Times New Roman" w:cs="Times New Roman"/>
        </w:rPr>
        <w:t xml:space="preserve"> means for legal regulation of criminal data and digital technologies. Third, we will learn how data has become </w:t>
      </w:r>
      <w:r w:rsidR="00BE61C4">
        <w:rPr>
          <w:rFonts w:ascii="Times New Roman" w:eastAsia="Times New Roman" w:hAnsi="Times New Roman" w:cs="Times New Roman"/>
        </w:rPr>
        <w:t xml:space="preserve">critical </w:t>
      </w:r>
      <w:r>
        <w:rPr>
          <w:rFonts w:ascii="Times New Roman" w:eastAsia="Times New Roman" w:hAnsi="Times New Roman" w:cs="Times New Roman"/>
        </w:rPr>
        <w:t xml:space="preserve">in criminal courtrooms. Fourth, we </w:t>
      </w:r>
      <w:r w:rsidR="00BE61C4">
        <w:rPr>
          <w:rFonts w:ascii="Times New Roman" w:eastAsia="Times New Roman" w:hAnsi="Times New Roman" w:cs="Times New Roman"/>
        </w:rPr>
        <w:t xml:space="preserve">will </w:t>
      </w:r>
      <w:r>
        <w:rPr>
          <w:rFonts w:ascii="Times New Roman" w:eastAsia="Times New Roman" w:hAnsi="Times New Roman" w:cs="Times New Roman"/>
        </w:rPr>
        <w:t xml:space="preserve">survey changes in the landscape of digital legal services and online court proceedings. </w:t>
      </w:r>
    </w:p>
    <w:p w14:paraId="00000040" w14:textId="77777777" w:rsidR="0028244F" w:rsidRDefault="0028244F">
      <w:pPr>
        <w:rPr>
          <w:rFonts w:ascii="Times New Roman" w:eastAsia="Times New Roman" w:hAnsi="Times New Roman" w:cs="Times New Roman"/>
        </w:rPr>
      </w:pPr>
    </w:p>
    <w:p w14:paraId="00000041" w14:textId="7E42390C" w:rsidR="0028244F" w:rsidRDefault="0028549A">
      <w:pPr>
        <w:rPr>
          <w:rFonts w:ascii="Times New Roman" w:eastAsia="Times New Roman" w:hAnsi="Times New Roman" w:cs="Times New Roman"/>
        </w:rPr>
      </w:pPr>
      <w:r>
        <w:rPr>
          <w:rFonts w:ascii="Times New Roman" w:eastAsia="Times New Roman" w:hAnsi="Times New Roman" w:cs="Times New Roman"/>
        </w:rPr>
        <w:t>This course is designed not only to teach you about crime and digital criminal law substantively, but also to delve deeper into legal issues emerging in these domains. To do this, we will read</w:t>
      </w:r>
      <w:r w:rsidR="00BE61C4">
        <w:rPr>
          <w:rFonts w:ascii="Times New Roman" w:eastAsia="Times New Roman" w:hAnsi="Times New Roman" w:cs="Times New Roman"/>
        </w:rPr>
        <w:t xml:space="preserve"> legal cases, legal scholarship</w:t>
      </w:r>
      <w:r>
        <w:rPr>
          <w:rFonts w:ascii="Times New Roman" w:eastAsia="Times New Roman" w:hAnsi="Times New Roman" w:cs="Times New Roman"/>
        </w:rPr>
        <w:t xml:space="preserve">, and learn to develop legal arguments around digital criminal law. This course will also introduce you to specific types of writing used in law and law schools. </w:t>
      </w:r>
    </w:p>
    <w:p w14:paraId="3FB5229D" w14:textId="77777777" w:rsidR="001E5E0E" w:rsidRDefault="001E5E0E">
      <w:pPr>
        <w:rPr>
          <w:rFonts w:ascii="Times New Roman" w:eastAsia="Times New Roman" w:hAnsi="Times New Roman" w:cs="Times New Roman"/>
        </w:rPr>
      </w:pPr>
    </w:p>
    <w:p w14:paraId="15679E36" w14:textId="16DBA21A" w:rsidR="001E5E0E" w:rsidRPr="001E5E0E" w:rsidRDefault="001E5E0E" w:rsidP="001E5E0E">
      <w:pPr>
        <w:spacing w:line="240" w:lineRule="auto"/>
        <w:rPr>
          <w:rFonts w:ascii="Times New Roman" w:eastAsia="Times New Roman" w:hAnsi="Times New Roman" w:cs="Times New Roman"/>
          <w:lang w:val="en-US"/>
        </w:rPr>
      </w:pPr>
      <w:r w:rsidRPr="001E5E0E">
        <w:rPr>
          <w:rFonts w:ascii="Times" w:eastAsia="Times New Roman" w:hAnsi="Times" w:cs="Times New Roman"/>
          <w:color w:val="000000"/>
          <w:lang w:val="en-US"/>
        </w:rPr>
        <w:t>This class has been designated and approved as a writing-intensive course by the Writing Across the Curriculum (WAC) program at GSU. It has been designed to give you significant opportunities to practice writing as a process of reflection and revision, writing as a form of learning and discovery, and/or writing as a way of communicating knowledge within your discipline, major, or career. At least 40% of the overall course grade will be based</w:t>
      </w:r>
      <w:r>
        <w:rPr>
          <w:rFonts w:ascii="Times" w:eastAsia="Times New Roman" w:hAnsi="Times" w:cs="Times New Roman"/>
          <w:color w:val="000000"/>
          <w:lang w:val="en-US"/>
        </w:rPr>
        <w:t xml:space="preserve"> on informal or formal writing </w:t>
      </w:r>
      <w:r w:rsidRPr="001E5E0E">
        <w:rPr>
          <w:rFonts w:ascii="Times" w:eastAsia="Times New Roman" w:hAnsi="Times" w:cs="Times New Roman"/>
          <w:color w:val="000000"/>
          <w:lang w:val="en-US"/>
        </w:rPr>
        <w:t xml:space="preserve">including the following for this class: </w:t>
      </w:r>
      <w:r>
        <w:rPr>
          <w:rFonts w:ascii="Times" w:eastAsia="Times New Roman" w:hAnsi="Times" w:cs="Times New Roman"/>
          <w:color w:val="000000"/>
          <w:lang w:val="en-US"/>
        </w:rPr>
        <w:t xml:space="preserve">weekly homework assignments and writing-focused examinations. </w:t>
      </w:r>
      <w:r w:rsidRPr="001E5E0E">
        <w:rPr>
          <w:rFonts w:ascii="Times" w:eastAsia="Times New Roman" w:hAnsi="Times" w:cs="Times New Roman"/>
          <w:color w:val="000000"/>
          <w:lang w:val="en-US"/>
        </w:rPr>
        <w:t>GSU values writing-intensive instruction as a high-impact practice essential to advancing undergraduate and graduate students’ critical thinking skills, disciplinary knowledge, career competencies, and civic capacities within the university and beyond. Read more about the WAC program at https://cetl.gsu.edu/programs-grants-awards/writing-across-curriculum/.</w:t>
      </w:r>
    </w:p>
    <w:p w14:paraId="00000042" w14:textId="432D39C9" w:rsidR="0028244F" w:rsidRDefault="0028244F">
      <w:pPr>
        <w:rPr>
          <w:rFonts w:ascii="Times New Roman" w:eastAsia="Times New Roman" w:hAnsi="Times New Roman" w:cs="Times New Roman"/>
        </w:rPr>
      </w:pPr>
    </w:p>
    <w:p w14:paraId="00000043" w14:textId="77777777" w:rsidR="0028244F" w:rsidRDefault="0028549A">
      <w:pPr>
        <w:rPr>
          <w:rFonts w:ascii="Times New Roman" w:eastAsia="Times New Roman" w:hAnsi="Times New Roman" w:cs="Times New Roman"/>
        </w:rPr>
      </w:pPr>
      <w:r>
        <w:rPr>
          <w:rFonts w:ascii="Times New Roman" w:eastAsia="Times New Roman" w:hAnsi="Times New Roman" w:cs="Times New Roman"/>
        </w:rPr>
        <w:t>This is an interdisciplinary course: you are expected to draw on skills and experiences when reflecting on the material being discussed. This course is being offered as an online and asynchronous course. There are several advantages to this: namely maximizing flexibility for students with different work and care responsibilities or who may be in different time zones. However, asynchronous courses can also be challenging since they require you to work through and engage with material with more independence. In order to facilitate successful progression through the course I am preparing it as weekly modules with assignments due each week. I’ve found this to be the best way to help students succeed in this class.</w:t>
      </w:r>
    </w:p>
    <w:p w14:paraId="00000044" w14:textId="77777777" w:rsidR="0028244F" w:rsidRDefault="0028549A">
      <w:pPr>
        <w:rPr>
          <w:rFonts w:ascii="Times New Roman" w:eastAsia="Times New Roman" w:hAnsi="Times New Roman" w:cs="Times New Roman"/>
        </w:rPr>
      </w:pPr>
      <w:r>
        <w:rPr>
          <w:rFonts w:ascii="Times New Roman" w:eastAsia="Times New Roman" w:hAnsi="Times New Roman" w:cs="Times New Roman"/>
        </w:rPr>
        <w:t xml:space="preserve"> </w:t>
      </w:r>
    </w:p>
    <w:p w14:paraId="02E6705E" w14:textId="77777777" w:rsidR="001E5E0E" w:rsidRDefault="001E5E0E">
      <w:pPr>
        <w:rPr>
          <w:rFonts w:ascii="Times New Roman" w:eastAsia="Times New Roman" w:hAnsi="Times New Roman" w:cs="Times New Roman"/>
          <w:b/>
        </w:rPr>
      </w:pPr>
    </w:p>
    <w:p w14:paraId="5D7181D4" w14:textId="77777777" w:rsidR="001E5E0E" w:rsidRDefault="001E5E0E">
      <w:pPr>
        <w:rPr>
          <w:rFonts w:ascii="Times New Roman" w:eastAsia="Times New Roman" w:hAnsi="Times New Roman" w:cs="Times New Roman"/>
          <w:b/>
        </w:rPr>
      </w:pPr>
    </w:p>
    <w:p w14:paraId="668E82A3" w14:textId="77777777" w:rsidR="001E5E0E" w:rsidRDefault="001E5E0E">
      <w:pPr>
        <w:rPr>
          <w:rFonts w:ascii="Times New Roman" w:eastAsia="Times New Roman" w:hAnsi="Times New Roman" w:cs="Times New Roman"/>
          <w:b/>
        </w:rPr>
      </w:pPr>
    </w:p>
    <w:p w14:paraId="04368D7F" w14:textId="77777777" w:rsidR="001E5E0E" w:rsidRDefault="001E5E0E">
      <w:pPr>
        <w:rPr>
          <w:rFonts w:ascii="Times New Roman" w:eastAsia="Times New Roman" w:hAnsi="Times New Roman" w:cs="Times New Roman"/>
          <w:b/>
        </w:rPr>
      </w:pPr>
    </w:p>
    <w:p w14:paraId="3BDEF24A" w14:textId="77777777" w:rsidR="001E5E0E" w:rsidRDefault="001E5E0E">
      <w:pPr>
        <w:rPr>
          <w:rFonts w:ascii="Times New Roman" w:eastAsia="Times New Roman" w:hAnsi="Times New Roman" w:cs="Times New Roman"/>
          <w:b/>
        </w:rPr>
      </w:pPr>
    </w:p>
    <w:p w14:paraId="00000045" w14:textId="77777777" w:rsidR="0028244F" w:rsidRDefault="0028549A">
      <w:pPr>
        <w:rPr>
          <w:rFonts w:ascii="Times New Roman" w:eastAsia="Times New Roman" w:hAnsi="Times New Roman" w:cs="Times New Roman"/>
          <w:b/>
        </w:rPr>
      </w:pPr>
      <w:r>
        <w:rPr>
          <w:rFonts w:ascii="Times New Roman" w:eastAsia="Times New Roman" w:hAnsi="Times New Roman" w:cs="Times New Roman"/>
          <w:b/>
        </w:rPr>
        <w:lastRenderedPageBreak/>
        <w:t>Readings:</w:t>
      </w:r>
    </w:p>
    <w:p w14:paraId="00000046" w14:textId="77777777" w:rsidR="0028244F" w:rsidRDefault="0028549A">
      <w:pPr>
        <w:rPr>
          <w:rFonts w:ascii="Times New Roman" w:eastAsia="Times New Roman" w:hAnsi="Times New Roman" w:cs="Times New Roman"/>
        </w:rPr>
      </w:pPr>
      <w:r>
        <w:rPr>
          <w:rFonts w:ascii="Times New Roman" w:eastAsia="Times New Roman" w:hAnsi="Times New Roman" w:cs="Times New Roman"/>
        </w:rPr>
        <w:t xml:space="preserve"> </w:t>
      </w:r>
    </w:p>
    <w:p w14:paraId="00000047" w14:textId="77777777" w:rsidR="0028244F" w:rsidRDefault="0028549A">
      <w:pPr>
        <w:ind w:left="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highlight w:val="white"/>
        </w:rPr>
        <w:t xml:space="preserve">Articles linked in </w:t>
      </w:r>
      <w:proofErr w:type="spellStart"/>
      <w:r>
        <w:rPr>
          <w:rFonts w:ascii="Times New Roman" w:eastAsia="Times New Roman" w:hAnsi="Times New Roman" w:cs="Times New Roman"/>
          <w:sz w:val="24"/>
          <w:szCs w:val="24"/>
          <w:highlight w:val="white"/>
        </w:rPr>
        <w:t>iCollege</w:t>
      </w:r>
      <w:proofErr w:type="spellEnd"/>
      <w:r>
        <w:rPr>
          <w:rFonts w:ascii="Times New Roman" w:eastAsia="Times New Roman" w:hAnsi="Times New Roman" w:cs="Times New Roman"/>
          <w:sz w:val="24"/>
          <w:szCs w:val="24"/>
          <w:highlight w:val="white"/>
        </w:rPr>
        <w:t xml:space="preserve"> and available through the GSU library</w:t>
      </w:r>
    </w:p>
    <w:p w14:paraId="00000048" w14:textId="77777777" w:rsidR="0028244F" w:rsidRDefault="0028549A">
      <w:pPr>
        <w:ind w:left="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 Legal cases linked in </w:t>
      </w:r>
      <w:proofErr w:type="spellStart"/>
      <w:r>
        <w:rPr>
          <w:rFonts w:ascii="Times New Roman" w:eastAsia="Times New Roman" w:hAnsi="Times New Roman" w:cs="Times New Roman"/>
          <w:sz w:val="24"/>
          <w:szCs w:val="24"/>
          <w:highlight w:val="white"/>
        </w:rPr>
        <w:t>iCollege</w:t>
      </w:r>
      <w:proofErr w:type="spellEnd"/>
      <w:r>
        <w:rPr>
          <w:rFonts w:ascii="Times New Roman" w:eastAsia="Times New Roman" w:hAnsi="Times New Roman" w:cs="Times New Roman"/>
          <w:sz w:val="24"/>
          <w:szCs w:val="24"/>
          <w:highlight w:val="white"/>
        </w:rPr>
        <w:t xml:space="preserve"> and available online</w:t>
      </w:r>
    </w:p>
    <w:p w14:paraId="00000049" w14:textId="77777777" w:rsidR="0028244F" w:rsidRDefault="0028549A">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0000004A" w14:textId="77777777" w:rsidR="0028244F" w:rsidRDefault="0028549A">
      <w:pPr>
        <w:ind w:right="-360"/>
        <w:rPr>
          <w:rFonts w:ascii="Times New Roman" w:eastAsia="Times New Roman" w:hAnsi="Times New Roman" w:cs="Times New Roman"/>
          <w:b/>
          <w:u w:val="single"/>
        </w:rPr>
      </w:pPr>
      <w:r>
        <w:rPr>
          <w:rFonts w:ascii="Times New Roman" w:eastAsia="Times New Roman" w:hAnsi="Times New Roman" w:cs="Times New Roman"/>
          <w:b/>
          <w:u w:val="single"/>
        </w:rPr>
        <w:t xml:space="preserve"> </w:t>
      </w:r>
    </w:p>
    <w:p w14:paraId="0000004B" w14:textId="77777777" w:rsidR="0028244F" w:rsidRDefault="0028549A">
      <w:pPr>
        <w:ind w:right="-360"/>
        <w:rPr>
          <w:rFonts w:ascii="Times New Roman" w:eastAsia="Times New Roman" w:hAnsi="Times New Roman" w:cs="Times New Roman"/>
          <w:sz w:val="24"/>
          <w:szCs w:val="24"/>
        </w:rPr>
      </w:pPr>
      <w:r>
        <w:rPr>
          <w:rFonts w:ascii="Times New Roman" w:eastAsia="Times New Roman" w:hAnsi="Times New Roman" w:cs="Times New Roman"/>
          <w:b/>
        </w:rPr>
        <w:t xml:space="preserve">Grades: </w:t>
      </w:r>
      <w:r>
        <w:rPr>
          <w:rFonts w:ascii="Times New Roman" w:eastAsia="Times New Roman" w:hAnsi="Times New Roman" w:cs="Times New Roman"/>
          <w:sz w:val="24"/>
          <w:szCs w:val="24"/>
        </w:rPr>
        <w:t>The class is graded out of 100 points, so each point is 1%.</w:t>
      </w:r>
    </w:p>
    <w:p w14:paraId="0000004C" w14:textId="77777777" w:rsidR="0028244F" w:rsidRDefault="0028549A">
      <w:pPr>
        <w:ind w:right="-3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04D" w14:textId="77777777" w:rsidR="0028244F" w:rsidRDefault="0028549A">
      <w:pPr>
        <w:ind w:left="720" w:righ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Midterm                                                                  </w:t>
      </w:r>
      <w:r>
        <w:rPr>
          <w:rFonts w:ascii="Times New Roman" w:eastAsia="Times New Roman" w:hAnsi="Times New Roman" w:cs="Times New Roman"/>
          <w:sz w:val="24"/>
          <w:szCs w:val="24"/>
        </w:rPr>
        <w:tab/>
        <w:t>15%</w:t>
      </w:r>
    </w:p>
    <w:p w14:paraId="0000004E" w14:textId="77777777" w:rsidR="0028244F" w:rsidRDefault="0028549A">
      <w:pPr>
        <w:ind w:left="720" w:righ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Final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25%</w:t>
      </w:r>
    </w:p>
    <w:p w14:paraId="0000004F" w14:textId="77777777" w:rsidR="0028244F" w:rsidRDefault="0028549A">
      <w:pPr>
        <w:ind w:left="720" w:righ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Homework Assignments (10 *5% </w:t>
      </w:r>
      <w:proofErr w:type="gramStart"/>
      <w:r>
        <w:rPr>
          <w:rFonts w:ascii="Times New Roman" w:eastAsia="Times New Roman" w:hAnsi="Times New Roman" w:cs="Times New Roman"/>
          <w:sz w:val="24"/>
          <w:szCs w:val="24"/>
        </w:rPr>
        <w:t xml:space="preserve">each)   </w:t>
      </w:r>
      <w:proofErr w:type="gramEnd"/>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50%</w:t>
      </w:r>
    </w:p>
    <w:p w14:paraId="00000050" w14:textId="77777777" w:rsidR="0028244F" w:rsidRDefault="0028549A">
      <w:pPr>
        <w:ind w:left="720" w:righ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Checkpoint Quizzes (10 * 1% </w:t>
      </w:r>
      <w:proofErr w:type="gramStart"/>
      <w:r>
        <w:rPr>
          <w:rFonts w:ascii="Times New Roman" w:eastAsia="Times New Roman" w:hAnsi="Times New Roman" w:cs="Times New Roman"/>
          <w:sz w:val="24"/>
          <w:szCs w:val="24"/>
        </w:rPr>
        <w:t xml:space="preserve">each)   </w:t>
      </w:r>
      <w:proofErr w:type="gramEnd"/>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10%</w:t>
      </w:r>
    </w:p>
    <w:p w14:paraId="00000051" w14:textId="77777777" w:rsidR="0028244F" w:rsidRDefault="0028549A">
      <w:pPr>
        <w:ind w:left="720" w:right="-360"/>
        <w:rPr>
          <w:rFonts w:ascii="Times New Roman" w:eastAsia="Times New Roman" w:hAnsi="Times New Roman" w:cs="Times New Roman"/>
        </w:rPr>
      </w:pPr>
      <w:r>
        <w:rPr>
          <w:rFonts w:ascii="Times New Roman" w:eastAsia="Times New Roman" w:hAnsi="Times New Roman" w:cs="Times New Roman"/>
        </w:rPr>
        <w:t xml:space="preserve"> </w:t>
      </w:r>
    </w:p>
    <w:p w14:paraId="00000053" w14:textId="77637B6C" w:rsidR="0028244F" w:rsidRDefault="0028244F" w:rsidP="005D6FB4">
      <w:pPr>
        <w:ind w:left="720" w:right="-360"/>
        <w:rPr>
          <w:rFonts w:ascii="Times New Roman" w:eastAsia="Times New Roman" w:hAnsi="Times New Roman" w:cs="Times New Roman"/>
        </w:rPr>
      </w:pPr>
    </w:p>
    <w:p w14:paraId="00000054" w14:textId="77777777" w:rsidR="0028244F" w:rsidRDefault="0028549A">
      <w:pPr>
        <w:ind w:left="2960" w:right="-360" w:hanging="1520"/>
        <w:rPr>
          <w:rFonts w:ascii="Times New Roman" w:eastAsia="Times New Roman" w:hAnsi="Times New Roman" w:cs="Times New Roman"/>
        </w:rPr>
      </w:pPr>
      <w:r>
        <w:rPr>
          <w:rFonts w:ascii="Times New Roman" w:eastAsia="Times New Roman" w:hAnsi="Times New Roman" w:cs="Times New Roman"/>
          <w:b/>
        </w:rPr>
        <w:t xml:space="preserve">Exams:          </w:t>
      </w:r>
      <w:r>
        <w:rPr>
          <w:rFonts w:ascii="Times New Roman" w:eastAsia="Times New Roman" w:hAnsi="Times New Roman" w:cs="Times New Roman"/>
          <w:b/>
        </w:rPr>
        <w:tab/>
      </w:r>
      <w:r>
        <w:rPr>
          <w:rFonts w:ascii="Times New Roman" w:eastAsia="Times New Roman" w:hAnsi="Times New Roman" w:cs="Times New Roman"/>
        </w:rPr>
        <w:t>Check the dates now.</w:t>
      </w:r>
      <w:r>
        <w:rPr>
          <w:rFonts w:ascii="Times New Roman" w:eastAsia="Times New Roman" w:hAnsi="Times New Roman" w:cs="Times New Roman"/>
          <w:vertAlign w:val="superscript"/>
        </w:rPr>
        <w:footnoteReference w:id="1"/>
      </w:r>
      <w:r>
        <w:rPr>
          <w:rFonts w:ascii="Times New Roman" w:eastAsia="Times New Roman" w:hAnsi="Times New Roman" w:cs="Times New Roman"/>
        </w:rPr>
        <w:t xml:space="preserve"> Exams will be posted on </w:t>
      </w:r>
      <w:proofErr w:type="spellStart"/>
      <w:r>
        <w:rPr>
          <w:rFonts w:ascii="Times New Roman" w:eastAsia="Times New Roman" w:hAnsi="Times New Roman" w:cs="Times New Roman"/>
        </w:rPr>
        <w:t>iCollege</w:t>
      </w:r>
      <w:proofErr w:type="spellEnd"/>
      <w:r>
        <w:rPr>
          <w:rFonts w:ascii="Times New Roman" w:eastAsia="Times New Roman" w:hAnsi="Times New Roman" w:cs="Times New Roman"/>
        </w:rPr>
        <w:t>, untimed, open note, and available for the entire week, but they absolutely must be submitted by the posted deadline. Late exams will automatically lose 10% for every day they are late. That means if you turn in your exam 4 hours late you will lose 10%. If your exam is 25 hours late, you will lose 20%. You can expect these exams to be a combination of multiple choice, short answer, and written argument/essay.</w:t>
      </w:r>
    </w:p>
    <w:p w14:paraId="00000055" w14:textId="77777777" w:rsidR="0028244F" w:rsidRDefault="0028549A">
      <w:pPr>
        <w:ind w:left="2960" w:right="-360" w:hanging="1520"/>
        <w:rPr>
          <w:rFonts w:ascii="Times New Roman" w:eastAsia="Times New Roman" w:hAnsi="Times New Roman" w:cs="Times New Roman"/>
        </w:rPr>
      </w:pPr>
      <w:r>
        <w:rPr>
          <w:rFonts w:ascii="Times New Roman" w:eastAsia="Times New Roman" w:hAnsi="Times New Roman" w:cs="Times New Roman"/>
        </w:rPr>
        <w:t xml:space="preserve"> </w:t>
      </w:r>
    </w:p>
    <w:p w14:paraId="00000057" w14:textId="16516D16" w:rsidR="0028244F" w:rsidRDefault="0028549A" w:rsidP="005D6FB4">
      <w:pPr>
        <w:ind w:left="2960" w:right="-360" w:hanging="1520"/>
        <w:rPr>
          <w:rFonts w:ascii="Times New Roman" w:eastAsia="Times New Roman" w:hAnsi="Times New Roman" w:cs="Times New Roman"/>
        </w:rPr>
      </w:pPr>
      <w:r>
        <w:rPr>
          <w:rFonts w:ascii="Times New Roman" w:eastAsia="Times New Roman" w:hAnsi="Times New Roman" w:cs="Times New Roman"/>
          <w:b/>
        </w:rPr>
        <w:t>Quizzes:</w:t>
      </w:r>
      <w:r>
        <w:rPr>
          <w:rFonts w:ascii="Times New Roman" w:eastAsia="Times New Roman" w:hAnsi="Times New Roman" w:cs="Times New Roman"/>
        </w:rPr>
        <w:t xml:space="preserve">        </w:t>
      </w:r>
      <w:r>
        <w:rPr>
          <w:rFonts w:ascii="Times New Roman" w:eastAsia="Times New Roman" w:hAnsi="Times New Roman" w:cs="Times New Roman"/>
        </w:rPr>
        <w:tab/>
        <w:t xml:space="preserve">Each week you will find 5-10 checkpoint questions on </w:t>
      </w:r>
      <w:proofErr w:type="spellStart"/>
      <w:r>
        <w:rPr>
          <w:rFonts w:ascii="Times New Roman" w:eastAsia="Times New Roman" w:hAnsi="Times New Roman" w:cs="Times New Roman"/>
        </w:rPr>
        <w:t>iCollege</w:t>
      </w:r>
      <w:proofErr w:type="spellEnd"/>
      <w:r>
        <w:rPr>
          <w:rFonts w:ascii="Times New Roman" w:eastAsia="Times New Roman" w:hAnsi="Times New Roman" w:cs="Times New Roman"/>
        </w:rPr>
        <w:t xml:space="preserve"> for you to complete</w:t>
      </w:r>
      <w:r w:rsidR="005D6FB4">
        <w:rPr>
          <w:rFonts w:ascii="Times New Roman" w:eastAsia="Times New Roman" w:hAnsi="Times New Roman" w:cs="Times New Roman"/>
        </w:rPr>
        <w:t xml:space="preserve">. </w:t>
      </w:r>
      <w:r>
        <w:rPr>
          <w:rFonts w:ascii="Times New Roman" w:eastAsia="Times New Roman" w:hAnsi="Times New Roman" w:cs="Times New Roman"/>
        </w:rPr>
        <w:t>These multiple-choice questions are graded only on completion. In addition to helping me understand your knowledge, these checkpoints also provide you with some questions and topics to study for the mid-term and final exam. You must do 10 out of 11 offered quizzes. You cannot turn these in late unless we have specifically discussed it.</w:t>
      </w:r>
    </w:p>
    <w:p w14:paraId="00000058" w14:textId="77777777" w:rsidR="0028244F" w:rsidRDefault="0028549A">
      <w:pPr>
        <w:ind w:left="2960" w:right="-360" w:hanging="1520"/>
        <w:rPr>
          <w:rFonts w:ascii="Times New Roman" w:eastAsia="Times New Roman" w:hAnsi="Times New Roman" w:cs="Times New Roman"/>
        </w:rPr>
      </w:pPr>
      <w:r>
        <w:rPr>
          <w:rFonts w:ascii="Times New Roman" w:eastAsia="Times New Roman" w:hAnsi="Times New Roman" w:cs="Times New Roman"/>
        </w:rPr>
        <w:t xml:space="preserve"> </w:t>
      </w:r>
    </w:p>
    <w:p w14:paraId="00000059" w14:textId="25004B58" w:rsidR="0028244F" w:rsidRDefault="0028549A">
      <w:pPr>
        <w:ind w:left="2960" w:right="-360" w:hanging="1520"/>
        <w:rPr>
          <w:rFonts w:ascii="Times New Roman" w:eastAsia="Times New Roman" w:hAnsi="Times New Roman" w:cs="Times New Roman"/>
        </w:rPr>
      </w:pPr>
      <w:r>
        <w:rPr>
          <w:rFonts w:ascii="Times New Roman" w:eastAsia="Times New Roman" w:hAnsi="Times New Roman" w:cs="Times New Roman"/>
          <w:b/>
        </w:rPr>
        <w:t xml:space="preserve">Homework:  </w:t>
      </w:r>
      <w:r>
        <w:rPr>
          <w:rFonts w:ascii="Times New Roman" w:eastAsia="Times New Roman" w:hAnsi="Times New Roman" w:cs="Times New Roman"/>
          <w:b/>
        </w:rPr>
        <w:tab/>
      </w:r>
      <w:r>
        <w:rPr>
          <w:rFonts w:ascii="Times New Roman" w:eastAsia="Times New Roman" w:hAnsi="Times New Roman" w:cs="Times New Roman"/>
        </w:rPr>
        <w:t xml:space="preserve">This class is designed to reward you for consistent effort and engagement throughout the course. That’s why </w:t>
      </w:r>
      <w:proofErr w:type="spellStart"/>
      <w:r>
        <w:rPr>
          <w:rFonts w:ascii="Times New Roman" w:eastAsia="Times New Roman" w:hAnsi="Times New Roman" w:cs="Times New Roman"/>
        </w:rPr>
        <w:t>homeworks</w:t>
      </w:r>
      <w:proofErr w:type="spellEnd"/>
      <w:r>
        <w:rPr>
          <w:rFonts w:ascii="Times New Roman" w:eastAsia="Times New Roman" w:hAnsi="Times New Roman" w:cs="Times New Roman"/>
        </w:rPr>
        <w:t xml:space="preserve"> are a full 50% of the grade. There will be a homework assignment due every week, but I will take your best 10 scores out of 11 opportunities to do the </w:t>
      </w:r>
      <w:proofErr w:type="spellStart"/>
      <w:r>
        <w:rPr>
          <w:rFonts w:ascii="Times New Roman" w:eastAsia="Times New Roman" w:hAnsi="Times New Roman" w:cs="Times New Roman"/>
        </w:rPr>
        <w:t>homeworks</w:t>
      </w:r>
      <w:proofErr w:type="spellEnd"/>
      <w:r>
        <w:rPr>
          <w:rFonts w:ascii="Times New Roman" w:eastAsia="Times New Roman" w:hAnsi="Times New Roman" w:cs="Times New Roman"/>
        </w:rPr>
        <w:t xml:space="preserve">. That means you may skip one, or do all 11 and I will use your best 10 scores. These assignments are designed to help you improve your legal writing </w:t>
      </w:r>
      <w:r w:rsidR="005D6FB4">
        <w:rPr>
          <w:rFonts w:ascii="Times New Roman" w:eastAsia="Times New Roman" w:hAnsi="Times New Roman" w:cs="Times New Roman"/>
        </w:rPr>
        <w:t>skills</w:t>
      </w:r>
      <w:r>
        <w:rPr>
          <w:rFonts w:ascii="Times New Roman" w:eastAsia="Times New Roman" w:hAnsi="Times New Roman" w:cs="Times New Roman"/>
        </w:rPr>
        <w:t xml:space="preserve"> and will generally consist of written responses and reflections.</w:t>
      </w:r>
    </w:p>
    <w:p w14:paraId="0000005A" w14:textId="77777777" w:rsidR="0028244F" w:rsidRDefault="0028549A">
      <w:pPr>
        <w:ind w:left="2960" w:right="-360" w:hanging="1520"/>
        <w:rPr>
          <w:rFonts w:ascii="Times New Roman" w:eastAsia="Times New Roman" w:hAnsi="Times New Roman" w:cs="Times New Roman"/>
          <w:b/>
        </w:rPr>
      </w:pPr>
      <w:r>
        <w:rPr>
          <w:rFonts w:ascii="Times New Roman" w:eastAsia="Times New Roman" w:hAnsi="Times New Roman" w:cs="Times New Roman"/>
          <w:b/>
        </w:rPr>
        <w:t xml:space="preserve">                         </w:t>
      </w:r>
    </w:p>
    <w:p w14:paraId="0000005B" w14:textId="77777777" w:rsidR="0028244F" w:rsidRDefault="0028549A">
      <w:pPr>
        <w:ind w:left="2960" w:right="-360" w:hanging="1520"/>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If you are attempting to do the homework and get stuck, don’t be afraid to reach out and ask for clarification. The same lateness penalty that applied to exams also applies to homework.</w:t>
      </w:r>
    </w:p>
    <w:p w14:paraId="0000005C" w14:textId="77777777" w:rsidR="0028244F" w:rsidRDefault="0028549A">
      <w:pPr>
        <w:ind w:left="2960" w:right="-360" w:hanging="1520"/>
        <w:rPr>
          <w:rFonts w:ascii="Times New Roman" w:eastAsia="Times New Roman" w:hAnsi="Times New Roman" w:cs="Times New Roman"/>
        </w:rPr>
      </w:pPr>
      <w:r>
        <w:rPr>
          <w:rFonts w:ascii="Times New Roman" w:eastAsia="Times New Roman" w:hAnsi="Times New Roman" w:cs="Times New Roman"/>
        </w:rPr>
        <w:lastRenderedPageBreak/>
        <w:t xml:space="preserve"> </w:t>
      </w:r>
    </w:p>
    <w:p w14:paraId="0000005D" w14:textId="77777777" w:rsidR="0028244F" w:rsidRDefault="0028549A">
      <w:pPr>
        <w:ind w:left="2960" w:right="-360" w:hanging="1520"/>
        <w:rPr>
          <w:rFonts w:ascii="Times New Roman" w:eastAsia="Times New Roman" w:hAnsi="Times New Roman" w:cs="Times New Roman"/>
        </w:rPr>
      </w:pPr>
      <w:r>
        <w:rPr>
          <w:rFonts w:ascii="Times New Roman" w:eastAsia="Times New Roman" w:hAnsi="Times New Roman" w:cs="Times New Roman"/>
          <w:b/>
        </w:rPr>
        <w:t>Extra Credit:</w:t>
      </w:r>
      <w:r>
        <w:rPr>
          <w:rFonts w:ascii="Times New Roman" w:eastAsia="Times New Roman" w:hAnsi="Times New Roman" w:cs="Times New Roman"/>
        </w:rPr>
        <w:tab/>
        <w:t xml:space="preserve">I will not bump grades at the end of the session, aside from standard rounding (i.e. 89.5 is an A-, 89.4 is a B+). I will however offer 1 extra credit assignment that you may complete at any time during the course. This assignment will be worth up to 3% extra credit. For extra credit, you may select a legal case with cross-cutting digital criminal law impacts and prepare a case brief. I recommend you wait until we’ve covered the building blocks of digital criminal law and legal </w:t>
      </w:r>
      <w:proofErr w:type="gramStart"/>
      <w:r>
        <w:rPr>
          <w:rFonts w:ascii="Times New Roman" w:eastAsia="Times New Roman" w:hAnsi="Times New Roman" w:cs="Times New Roman"/>
        </w:rPr>
        <w:t>writing  in</w:t>
      </w:r>
      <w:proofErr w:type="gramEnd"/>
      <w:r>
        <w:rPr>
          <w:rFonts w:ascii="Times New Roman" w:eastAsia="Times New Roman" w:hAnsi="Times New Roman" w:cs="Times New Roman"/>
        </w:rPr>
        <w:t xml:space="preserve"> the first few weeks to select a case.</w:t>
      </w:r>
    </w:p>
    <w:p w14:paraId="0000005E" w14:textId="77777777" w:rsidR="0028244F" w:rsidRDefault="0028549A">
      <w:pPr>
        <w:ind w:left="2960" w:right="-360" w:hanging="1520"/>
        <w:rPr>
          <w:rFonts w:ascii="Times New Roman" w:eastAsia="Times New Roman" w:hAnsi="Times New Roman" w:cs="Times New Roman"/>
        </w:rPr>
      </w:pPr>
      <w:r>
        <w:rPr>
          <w:rFonts w:ascii="Times New Roman" w:eastAsia="Times New Roman" w:hAnsi="Times New Roman" w:cs="Times New Roman"/>
        </w:rPr>
        <w:t xml:space="preserve"> </w:t>
      </w:r>
    </w:p>
    <w:p w14:paraId="0000005F" w14:textId="77777777" w:rsidR="0028244F" w:rsidRDefault="0028549A">
      <w:pPr>
        <w:ind w:left="2960" w:right="-360" w:hanging="1520"/>
        <w:rPr>
          <w:rFonts w:ascii="Times New Roman" w:eastAsia="Times New Roman" w:hAnsi="Times New Roman" w:cs="Times New Roman"/>
        </w:rPr>
      </w:pPr>
      <w:r>
        <w:rPr>
          <w:rFonts w:ascii="Times New Roman" w:eastAsia="Times New Roman" w:hAnsi="Times New Roman" w:cs="Times New Roman"/>
          <w:b/>
        </w:rPr>
        <w:t xml:space="preserve">Email:           </w:t>
      </w:r>
      <w:r>
        <w:rPr>
          <w:rFonts w:ascii="Times New Roman" w:eastAsia="Times New Roman" w:hAnsi="Times New Roman" w:cs="Times New Roman"/>
          <w:b/>
        </w:rPr>
        <w:tab/>
      </w:r>
      <w:r>
        <w:rPr>
          <w:rFonts w:ascii="Times New Roman" w:eastAsia="Times New Roman" w:hAnsi="Times New Roman" w:cs="Times New Roman"/>
        </w:rPr>
        <w:t xml:space="preserve">Email is a great way to reach me. When you email me, please include our class name in the subject line, to ensure that your email gets priority placement in my inbox. You can email me at: </w:t>
      </w:r>
      <w:r>
        <w:rPr>
          <w:rFonts w:ascii="Times New Roman" w:eastAsia="Times New Roman" w:hAnsi="Times New Roman" w:cs="Times New Roman"/>
          <w:color w:val="0000FF"/>
          <w:sz w:val="24"/>
          <w:szCs w:val="24"/>
        </w:rPr>
        <w:t>kalbrecht@gsu.edu</w:t>
      </w:r>
      <w:r>
        <w:rPr>
          <w:rFonts w:ascii="Times New Roman" w:eastAsia="Times New Roman" w:hAnsi="Times New Roman" w:cs="Times New Roman"/>
          <w:sz w:val="24"/>
          <w:szCs w:val="24"/>
        </w:rPr>
        <w:t xml:space="preserve"> </w:t>
      </w:r>
      <w:r>
        <w:rPr>
          <w:rFonts w:ascii="Times New Roman" w:eastAsia="Times New Roman" w:hAnsi="Times New Roman" w:cs="Times New Roman"/>
        </w:rPr>
        <w:t>I will do my best to respond to all emails in 24 hours. If 24 hours have passed without my reply, you can definitely send me a follow-up message.</w:t>
      </w:r>
    </w:p>
    <w:p w14:paraId="00000060" w14:textId="05557B24" w:rsidR="0028244F" w:rsidRPr="005D6FB4" w:rsidRDefault="0028549A">
      <w:pPr>
        <w:ind w:right="-360"/>
        <w:rPr>
          <w:rFonts w:ascii="Times New Roman" w:eastAsia="Times New Roman" w:hAnsi="Times New Roman" w:cs="Times New Roman"/>
          <w:b/>
        </w:rPr>
      </w:pPr>
      <w:r w:rsidRPr="005D6FB4">
        <w:rPr>
          <w:rFonts w:ascii="Times New Roman" w:eastAsia="Times New Roman" w:hAnsi="Times New Roman" w:cs="Times New Roman"/>
          <w:b/>
        </w:rPr>
        <w:t xml:space="preserve"> </w:t>
      </w:r>
      <w:r w:rsidR="005D6FB4" w:rsidRPr="005D6FB4">
        <w:rPr>
          <w:rFonts w:ascii="Times New Roman" w:eastAsia="Times New Roman" w:hAnsi="Times New Roman" w:cs="Times New Roman"/>
          <w:b/>
        </w:rPr>
        <w:t>Other Important Information</w:t>
      </w:r>
    </w:p>
    <w:p w14:paraId="175725E5" w14:textId="77777777" w:rsidR="005D6FB4" w:rsidRDefault="005D6FB4">
      <w:pPr>
        <w:ind w:right="-360"/>
        <w:rPr>
          <w:rFonts w:ascii="Times New Roman" w:eastAsia="Times New Roman" w:hAnsi="Times New Roman" w:cs="Times New Roman"/>
          <w:b/>
          <w:u w:val="single"/>
        </w:rPr>
      </w:pPr>
    </w:p>
    <w:p w14:paraId="00000061" w14:textId="77777777" w:rsidR="0028244F" w:rsidRDefault="0028549A">
      <w:pPr>
        <w:numPr>
          <w:ilvl w:val="0"/>
          <w:numId w:val="1"/>
        </w:numPr>
        <w:ind w:right="-360"/>
        <w:rPr>
          <w:rFonts w:ascii="Times New Roman" w:eastAsia="Times New Roman" w:hAnsi="Times New Roman" w:cs="Times New Roman"/>
        </w:rPr>
      </w:pPr>
      <w:r>
        <w:rPr>
          <w:rFonts w:ascii="Times New Roman" w:eastAsia="Times New Roman" w:hAnsi="Times New Roman" w:cs="Times New Roman"/>
        </w:rPr>
        <w:t>You can find copies of GSU policies in the subfolder containing the syllabus, so I won’t rewrite them all here.</w:t>
      </w:r>
    </w:p>
    <w:p w14:paraId="00000062" w14:textId="77777777" w:rsidR="0028244F" w:rsidRDefault="0028549A">
      <w:pPr>
        <w:numPr>
          <w:ilvl w:val="0"/>
          <w:numId w:val="1"/>
        </w:numPr>
        <w:ind w:right="-360"/>
        <w:rPr>
          <w:rFonts w:ascii="Times New Roman" w:eastAsia="Times New Roman" w:hAnsi="Times New Roman" w:cs="Times New Roman"/>
        </w:rPr>
      </w:pPr>
      <w:r>
        <w:rPr>
          <w:rFonts w:ascii="Times New Roman" w:eastAsia="Times New Roman" w:hAnsi="Times New Roman" w:cs="Times New Roman"/>
        </w:rPr>
        <w:t>Academic dishonesty, plagiarism, cheating, and other funny business will be punished as hard as GSU lets me.</w:t>
      </w:r>
    </w:p>
    <w:p w14:paraId="00000063" w14:textId="77777777" w:rsidR="0028244F" w:rsidRDefault="0028549A">
      <w:pPr>
        <w:numPr>
          <w:ilvl w:val="0"/>
          <w:numId w:val="1"/>
        </w:numPr>
        <w:ind w:right="-360"/>
        <w:rPr>
          <w:rFonts w:ascii="Times New Roman" w:eastAsia="Times New Roman" w:hAnsi="Times New Roman" w:cs="Times New Roman"/>
        </w:rPr>
      </w:pPr>
      <w:r>
        <w:rPr>
          <w:rFonts w:ascii="Times New Roman" w:eastAsia="Times New Roman" w:hAnsi="Times New Roman" w:cs="Times New Roman"/>
        </w:rPr>
        <w:t>All class writing will be professional and polite even (or especially) when we are discussing sensitive topics.</w:t>
      </w:r>
    </w:p>
    <w:p w14:paraId="00000064" w14:textId="77777777" w:rsidR="0028244F" w:rsidRDefault="0028549A">
      <w:pPr>
        <w:numPr>
          <w:ilvl w:val="0"/>
          <w:numId w:val="1"/>
        </w:numPr>
        <w:ind w:right="-360"/>
        <w:rPr>
          <w:rFonts w:ascii="Times New Roman" w:eastAsia="Times New Roman" w:hAnsi="Times New Roman" w:cs="Times New Roman"/>
        </w:rPr>
      </w:pPr>
      <w:r>
        <w:rPr>
          <w:rFonts w:ascii="Times New Roman" w:eastAsia="Times New Roman" w:hAnsi="Times New Roman" w:cs="Times New Roman"/>
        </w:rPr>
        <w:t>Do not sell, give away, or otherwise make public the notes taken for class.</w:t>
      </w:r>
      <w:r>
        <w:rPr>
          <w:rFonts w:ascii="Times New Roman" w:eastAsia="Times New Roman" w:hAnsi="Times New Roman" w:cs="Times New Roman"/>
          <w:vertAlign w:val="superscript"/>
        </w:rPr>
        <w:footnoteReference w:id="2"/>
      </w:r>
    </w:p>
    <w:p w14:paraId="00000065" w14:textId="77777777" w:rsidR="0028244F" w:rsidRDefault="0028549A">
      <w:pPr>
        <w:numPr>
          <w:ilvl w:val="0"/>
          <w:numId w:val="1"/>
        </w:numPr>
        <w:ind w:right="-360"/>
        <w:rPr>
          <w:rFonts w:ascii="Times New Roman" w:eastAsia="Times New Roman" w:hAnsi="Times New Roman" w:cs="Times New Roman"/>
        </w:rPr>
      </w:pPr>
      <w:r>
        <w:rPr>
          <w:rFonts w:ascii="Times New Roman" w:eastAsia="Times New Roman" w:hAnsi="Times New Roman" w:cs="Times New Roman"/>
        </w:rPr>
        <w:t xml:space="preserve">Any student with a verified disability requiring special accommodation should speak to me and to the Office of Services for Students with Disabilities as early as possible, preferably within the first week of the course.  All discussions will remain confidential. </w:t>
      </w:r>
    </w:p>
    <w:p w14:paraId="00000066" w14:textId="77777777" w:rsidR="0028244F" w:rsidRDefault="0028549A">
      <w:pPr>
        <w:numPr>
          <w:ilvl w:val="0"/>
          <w:numId w:val="1"/>
        </w:numPr>
        <w:ind w:right="-360"/>
        <w:rPr>
          <w:rFonts w:ascii="Times New Roman" w:eastAsia="Times New Roman" w:hAnsi="Times New Roman" w:cs="Times New Roman"/>
        </w:rPr>
      </w:pPr>
      <w:r>
        <w:rPr>
          <w:rFonts w:ascii="Times New Roman" w:eastAsia="Times New Roman" w:hAnsi="Times New Roman" w:cs="Times New Roman"/>
        </w:rPr>
        <w:t>YOU BELONG HERE!  I am happy to support you in any way I can.</w:t>
      </w:r>
    </w:p>
    <w:p w14:paraId="00000067" w14:textId="77777777" w:rsidR="0028244F" w:rsidRDefault="0028549A">
      <w:pPr>
        <w:ind w:right="-360"/>
        <w:rPr>
          <w:rFonts w:ascii="Times New Roman" w:eastAsia="Times New Roman" w:hAnsi="Times New Roman" w:cs="Times New Roman"/>
        </w:rPr>
      </w:pPr>
      <w:r>
        <w:rPr>
          <w:rFonts w:ascii="Times New Roman" w:eastAsia="Times New Roman" w:hAnsi="Times New Roman" w:cs="Times New Roman"/>
        </w:rPr>
        <w:t xml:space="preserve"> </w:t>
      </w:r>
    </w:p>
    <w:p w14:paraId="00000071" w14:textId="3B61C95A" w:rsidR="0028244F" w:rsidRPr="005D6FB4" w:rsidRDefault="0028549A" w:rsidP="005D6FB4">
      <w:pPr>
        <w:ind w:right="-360"/>
        <w:rPr>
          <w:rFonts w:ascii="Times New Roman" w:eastAsia="Times New Roman" w:hAnsi="Times New Roman" w:cs="Times New Roman"/>
        </w:rPr>
      </w:pPr>
      <w:r>
        <w:rPr>
          <w:rFonts w:ascii="Times New Roman" w:eastAsia="Times New Roman" w:hAnsi="Times New Roman" w:cs="Times New Roman"/>
          <w:b/>
        </w:rPr>
        <w:t>Disclaimer:</w:t>
      </w:r>
      <w:r>
        <w:rPr>
          <w:rFonts w:ascii="Times New Roman" w:eastAsia="Times New Roman" w:hAnsi="Times New Roman" w:cs="Times New Roman"/>
        </w:rPr>
        <w:t xml:space="preserve"> I reserve the right to make strategic modifications to the syllabus as we move through the session if we need to. These changes will only be made to help you (ex: removing a required reading if the reading load is unmanageable) and will </w:t>
      </w:r>
      <w:r>
        <w:rPr>
          <w:rFonts w:ascii="Times New Roman" w:eastAsia="Times New Roman" w:hAnsi="Times New Roman" w:cs="Times New Roman"/>
          <w:b/>
        </w:rPr>
        <w:t xml:space="preserve">not </w:t>
      </w:r>
      <w:r>
        <w:rPr>
          <w:rFonts w:ascii="Times New Roman" w:eastAsia="Times New Roman" w:hAnsi="Times New Roman" w:cs="Times New Roman"/>
        </w:rPr>
        <w:t>negatively affect your grade.</w:t>
      </w:r>
    </w:p>
    <w:p w14:paraId="00000073" w14:textId="77777777" w:rsidR="0028244F" w:rsidRDefault="0028244F" w:rsidP="005D6FB4">
      <w:pPr>
        <w:ind w:right="-360"/>
        <w:rPr>
          <w:rFonts w:ascii="Times New Roman" w:eastAsia="Times New Roman" w:hAnsi="Times New Roman" w:cs="Times New Roman"/>
          <w:b/>
          <w:sz w:val="28"/>
          <w:szCs w:val="28"/>
        </w:rPr>
      </w:pPr>
    </w:p>
    <w:p w14:paraId="542E963D" w14:textId="77777777" w:rsidR="005D6FB4" w:rsidRDefault="005D6FB4" w:rsidP="005D6FB4">
      <w:pPr>
        <w:ind w:right="-360"/>
        <w:rPr>
          <w:rFonts w:ascii="Times New Roman" w:eastAsia="Times New Roman" w:hAnsi="Times New Roman" w:cs="Times New Roman"/>
          <w:b/>
          <w:sz w:val="28"/>
          <w:szCs w:val="28"/>
        </w:rPr>
      </w:pPr>
    </w:p>
    <w:p w14:paraId="7301E0B7" w14:textId="77777777" w:rsidR="001E5E0E" w:rsidRDefault="001E5E0E">
      <w:pPr>
        <w:ind w:right="-360"/>
        <w:jc w:val="center"/>
        <w:rPr>
          <w:rFonts w:ascii="Times New Roman" w:eastAsia="Times New Roman" w:hAnsi="Times New Roman" w:cs="Times New Roman"/>
          <w:b/>
          <w:sz w:val="28"/>
          <w:szCs w:val="28"/>
        </w:rPr>
      </w:pPr>
    </w:p>
    <w:p w14:paraId="2A16B289" w14:textId="77777777" w:rsidR="001E5E0E" w:rsidRDefault="001E5E0E">
      <w:pPr>
        <w:ind w:right="-360"/>
        <w:jc w:val="center"/>
        <w:rPr>
          <w:rFonts w:ascii="Times New Roman" w:eastAsia="Times New Roman" w:hAnsi="Times New Roman" w:cs="Times New Roman"/>
          <w:b/>
          <w:sz w:val="28"/>
          <w:szCs w:val="28"/>
        </w:rPr>
      </w:pPr>
    </w:p>
    <w:p w14:paraId="43CBF488" w14:textId="77777777" w:rsidR="001E5E0E" w:rsidRDefault="001E5E0E">
      <w:pPr>
        <w:ind w:right="-360"/>
        <w:jc w:val="center"/>
        <w:rPr>
          <w:rFonts w:ascii="Times New Roman" w:eastAsia="Times New Roman" w:hAnsi="Times New Roman" w:cs="Times New Roman"/>
          <w:b/>
          <w:sz w:val="28"/>
          <w:szCs w:val="28"/>
        </w:rPr>
      </w:pPr>
    </w:p>
    <w:p w14:paraId="0270D92E" w14:textId="77777777" w:rsidR="001E5E0E" w:rsidRDefault="001E5E0E">
      <w:pPr>
        <w:ind w:right="-360"/>
        <w:jc w:val="center"/>
        <w:rPr>
          <w:rFonts w:ascii="Times New Roman" w:eastAsia="Times New Roman" w:hAnsi="Times New Roman" w:cs="Times New Roman"/>
          <w:b/>
          <w:sz w:val="28"/>
          <w:szCs w:val="28"/>
        </w:rPr>
      </w:pPr>
    </w:p>
    <w:p w14:paraId="3E487009" w14:textId="77777777" w:rsidR="001E5E0E" w:rsidRDefault="001E5E0E">
      <w:pPr>
        <w:ind w:right="-360"/>
        <w:jc w:val="center"/>
        <w:rPr>
          <w:rFonts w:ascii="Times New Roman" w:eastAsia="Times New Roman" w:hAnsi="Times New Roman" w:cs="Times New Roman"/>
          <w:b/>
          <w:sz w:val="28"/>
          <w:szCs w:val="28"/>
        </w:rPr>
      </w:pPr>
    </w:p>
    <w:p w14:paraId="7BFED732" w14:textId="77777777" w:rsidR="001E5E0E" w:rsidRDefault="001E5E0E">
      <w:pPr>
        <w:ind w:right="-360"/>
        <w:jc w:val="center"/>
        <w:rPr>
          <w:rFonts w:ascii="Times New Roman" w:eastAsia="Times New Roman" w:hAnsi="Times New Roman" w:cs="Times New Roman"/>
          <w:b/>
          <w:sz w:val="28"/>
          <w:szCs w:val="28"/>
        </w:rPr>
      </w:pPr>
    </w:p>
    <w:p w14:paraId="00000074" w14:textId="77777777" w:rsidR="0028244F" w:rsidRDefault="0028549A">
      <w:pPr>
        <w:ind w:right="-36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Course Schedule</w:t>
      </w:r>
    </w:p>
    <w:p w14:paraId="00000076" w14:textId="2579FEBE" w:rsidR="0028244F" w:rsidRDefault="0028549A" w:rsidP="005D6FB4">
      <w:pPr>
        <w:ind w:right="-36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p>
    <w:p w14:paraId="00000077" w14:textId="77777777" w:rsidR="0028244F" w:rsidRDefault="0028549A">
      <w:pPr>
        <w:ind w:right="-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 1: Starting the Course</w:t>
      </w:r>
    </w:p>
    <w:p w14:paraId="00000078" w14:textId="77777777" w:rsidR="0028244F" w:rsidRDefault="0028549A">
      <w:pPr>
        <w:ind w:righ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79" w14:textId="77777777" w:rsidR="0028244F" w:rsidRDefault="0028549A">
      <w:pPr>
        <w:ind w:right="-360"/>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Part 1: Syllabus Day</w:t>
      </w:r>
    </w:p>
    <w:p w14:paraId="0000007A"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2: What is Digital Criminal Law?</w:t>
      </w:r>
    </w:p>
    <w:p w14:paraId="0000007B" w14:textId="77777777" w:rsidR="0028244F" w:rsidRDefault="0028244F">
      <w:pPr>
        <w:rPr>
          <w:rFonts w:ascii="Times New Roman" w:eastAsia="Times New Roman" w:hAnsi="Times New Roman" w:cs="Times New Roman"/>
          <w:sz w:val="24"/>
          <w:szCs w:val="24"/>
        </w:rPr>
      </w:pPr>
    </w:p>
    <w:p w14:paraId="0000007C" w14:textId="77777777" w:rsidR="0028244F" w:rsidRDefault="0028549A">
      <w:pPr>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rPr>
        <w:t>Read</w:t>
      </w:r>
      <w:r>
        <w:rPr>
          <w:rFonts w:ascii="Times New Roman" w:eastAsia="Times New Roman" w:hAnsi="Times New Roman" w:cs="Times New Roman"/>
          <w:sz w:val="24"/>
          <w:szCs w:val="24"/>
        </w:rPr>
        <w:t>: Course syllabus</w:t>
      </w:r>
    </w:p>
    <w:p w14:paraId="0000007E" w14:textId="31766128" w:rsidR="0028244F" w:rsidRDefault="0028549A">
      <w:pPr>
        <w:ind w:right="-3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07F" w14:textId="77777777" w:rsidR="0028244F" w:rsidRDefault="0028244F">
      <w:pPr>
        <w:ind w:right="-360"/>
        <w:rPr>
          <w:rFonts w:ascii="Times New Roman" w:eastAsia="Times New Roman" w:hAnsi="Times New Roman" w:cs="Times New Roman"/>
          <w:b/>
          <w:sz w:val="24"/>
          <w:szCs w:val="24"/>
        </w:rPr>
      </w:pPr>
    </w:p>
    <w:p w14:paraId="4A81D887" w14:textId="77777777" w:rsidR="001E5E0E" w:rsidRDefault="001E5E0E">
      <w:pPr>
        <w:ind w:right="-360"/>
        <w:rPr>
          <w:rFonts w:ascii="Times New Roman" w:eastAsia="Times New Roman" w:hAnsi="Times New Roman" w:cs="Times New Roman"/>
          <w:b/>
          <w:sz w:val="24"/>
          <w:szCs w:val="24"/>
        </w:rPr>
      </w:pPr>
    </w:p>
    <w:p w14:paraId="00000080" w14:textId="77777777" w:rsidR="0028244F" w:rsidRDefault="0028549A">
      <w:pPr>
        <w:ind w:right="-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 2: Functioning of the Criminal Justice System</w:t>
      </w:r>
    </w:p>
    <w:p w14:paraId="00000081"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82"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1: Macro-Systemic Functioning - Hierarchy of Courts</w:t>
      </w:r>
    </w:p>
    <w:p w14:paraId="00000083"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2: Micro-Level Systemic Function - The Lifecycle of a Criminal Case</w:t>
      </w:r>
    </w:p>
    <w:p w14:paraId="00000084"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85"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Read</w:t>
      </w:r>
      <w:r>
        <w:rPr>
          <w:rFonts w:ascii="Times New Roman" w:eastAsia="Times New Roman" w:hAnsi="Times New Roman" w:cs="Times New Roman"/>
          <w:sz w:val="24"/>
          <w:szCs w:val="24"/>
        </w:rPr>
        <w:t>: “How Courts Work” by the American Bar Association (2020)</w:t>
      </w:r>
    </w:p>
    <w:p w14:paraId="00000086"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Watch</w:t>
      </w:r>
      <w:r>
        <w:rPr>
          <w:rFonts w:ascii="Times New Roman" w:eastAsia="Times New Roman" w:hAnsi="Times New Roman" w:cs="Times New Roman"/>
          <w:sz w:val="24"/>
          <w:szCs w:val="24"/>
        </w:rPr>
        <w:t>: How Does Criminal Court Work? Criminal Courts Explained (YouTube)</w:t>
      </w:r>
    </w:p>
    <w:p w14:paraId="00000087"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88"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8D" w14:textId="1A468C7C" w:rsidR="0028244F" w:rsidRDefault="0028549A" w:rsidP="005D6FB4">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Homework Assignment 1 &amp; Checkpoint Quiz 1 due [date] 11:59 pm CST</w:t>
      </w:r>
    </w:p>
    <w:p w14:paraId="725CA1C9" w14:textId="77777777" w:rsidR="001E5E0E" w:rsidRDefault="001E5E0E" w:rsidP="005D6FB4">
      <w:pPr>
        <w:jc w:val="center"/>
        <w:rPr>
          <w:rFonts w:ascii="Times New Roman" w:eastAsia="Times New Roman" w:hAnsi="Times New Roman" w:cs="Times New Roman"/>
          <w:b/>
          <w:sz w:val="24"/>
          <w:szCs w:val="24"/>
        </w:rPr>
      </w:pPr>
    </w:p>
    <w:p w14:paraId="66B787B1" w14:textId="77777777" w:rsidR="001E5E0E" w:rsidRDefault="001E5E0E" w:rsidP="005D6FB4">
      <w:pPr>
        <w:jc w:val="center"/>
        <w:rPr>
          <w:rFonts w:ascii="Times New Roman" w:eastAsia="Times New Roman" w:hAnsi="Times New Roman" w:cs="Times New Roman"/>
          <w:b/>
          <w:sz w:val="24"/>
          <w:szCs w:val="24"/>
        </w:rPr>
      </w:pPr>
    </w:p>
    <w:p w14:paraId="29DD6BE4" w14:textId="77777777" w:rsidR="001E5E0E" w:rsidRDefault="001E5E0E" w:rsidP="005D6FB4">
      <w:pPr>
        <w:jc w:val="center"/>
        <w:rPr>
          <w:rFonts w:ascii="Times New Roman" w:eastAsia="Times New Roman" w:hAnsi="Times New Roman" w:cs="Times New Roman"/>
          <w:b/>
          <w:sz w:val="24"/>
          <w:szCs w:val="24"/>
        </w:rPr>
      </w:pPr>
    </w:p>
    <w:p w14:paraId="2E80D475" w14:textId="77777777" w:rsidR="001E5E0E" w:rsidRDefault="001E5E0E" w:rsidP="005D6FB4">
      <w:pPr>
        <w:jc w:val="center"/>
        <w:rPr>
          <w:rFonts w:ascii="Times New Roman" w:eastAsia="Times New Roman" w:hAnsi="Times New Roman" w:cs="Times New Roman"/>
          <w:b/>
          <w:sz w:val="24"/>
          <w:szCs w:val="24"/>
        </w:rPr>
      </w:pPr>
    </w:p>
    <w:p w14:paraId="0000008E" w14:textId="77777777" w:rsidR="0028244F" w:rsidRDefault="0028549A">
      <w:pPr>
        <w:ind w:right="-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 3: Legal Issues in the Digital Era</w:t>
      </w:r>
    </w:p>
    <w:p w14:paraId="0000008F"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90"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1: Regulating the Internet &amp; Crime on the Internet</w:t>
      </w:r>
    </w:p>
    <w:p w14:paraId="00000091"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2: How Criminal Law Becomes Digital</w:t>
      </w:r>
    </w:p>
    <w:p w14:paraId="00000092"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93"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Read</w:t>
      </w:r>
      <w:r>
        <w:rPr>
          <w:rFonts w:ascii="Times New Roman" w:eastAsia="Times New Roman" w:hAnsi="Times New Roman" w:cs="Times New Roman"/>
          <w:sz w:val="24"/>
          <w:szCs w:val="24"/>
        </w:rPr>
        <w:t>: Federal Bureau of Investigation Internet Crime Report 2021</w:t>
      </w:r>
    </w:p>
    <w:p w14:paraId="00000094"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Watch</w:t>
      </w:r>
      <w:r>
        <w:rPr>
          <w:rFonts w:ascii="Times New Roman" w:eastAsia="Times New Roman" w:hAnsi="Times New Roman" w:cs="Times New Roman"/>
          <w:sz w:val="24"/>
          <w:szCs w:val="24"/>
        </w:rPr>
        <w:t>: Silk Road Shut Down: FBI Seizes Online Drug Market</w:t>
      </w:r>
    </w:p>
    <w:p w14:paraId="00000095"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96"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97"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Homework Assignment 2 &amp; Checkpoint Quiz 2 due [date] 11:59 pm CST</w:t>
      </w:r>
    </w:p>
    <w:p w14:paraId="00000098" w14:textId="77777777" w:rsidR="0028244F" w:rsidRDefault="0028244F">
      <w:pPr>
        <w:jc w:val="center"/>
        <w:rPr>
          <w:rFonts w:ascii="Times New Roman" w:eastAsia="Times New Roman" w:hAnsi="Times New Roman" w:cs="Times New Roman"/>
          <w:b/>
          <w:sz w:val="24"/>
          <w:szCs w:val="24"/>
        </w:rPr>
      </w:pPr>
    </w:p>
    <w:p w14:paraId="0000009A" w14:textId="77777777" w:rsidR="0028244F" w:rsidRDefault="0028549A" w:rsidP="005D6FB4">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74029435" w14:textId="77777777" w:rsidR="005D6FB4" w:rsidRDefault="005D6FB4" w:rsidP="005D6FB4">
      <w:pPr>
        <w:rPr>
          <w:rFonts w:ascii="Times New Roman" w:eastAsia="Times New Roman" w:hAnsi="Times New Roman" w:cs="Times New Roman"/>
          <w:b/>
          <w:sz w:val="24"/>
          <w:szCs w:val="24"/>
        </w:rPr>
      </w:pPr>
    </w:p>
    <w:p w14:paraId="1F16D8A4" w14:textId="77777777" w:rsidR="001E5E0E" w:rsidRDefault="001E5E0E" w:rsidP="005D6FB4">
      <w:pPr>
        <w:rPr>
          <w:rFonts w:ascii="Times New Roman" w:eastAsia="Times New Roman" w:hAnsi="Times New Roman" w:cs="Times New Roman"/>
          <w:b/>
          <w:sz w:val="24"/>
          <w:szCs w:val="24"/>
        </w:rPr>
      </w:pPr>
    </w:p>
    <w:p w14:paraId="0000009B"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09C" w14:textId="77777777" w:rsidR="0028244F" w:rsidRDefault="0028549A">
      <w:pPr>
        <w:ind w:right="-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Module 4: Reading &amp; Writing Like A Lawyer</w:t>
      </w:r>
    </w:p>
    <w:p w14:paraId="0000009D"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9E"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1: How to Read a Legal Case</w:t>
      </w:r>
    </w:p>
    <w:p w14:paraId="0000009F"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2: How to Construct a Legal Argument</w:t>
      </w:r>
    </w:p>
    <w:p w14:paraId="000000A0"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A1" w14:textId="77777777" w:rsidR="0028244F" w:rsidRDefault="0028244F">
      <w:pPr>
        <w:rPr>
          <w:rFonts w:ascii="Times New Roman" w:eastAsia="Times New Roman" w:hAnsi="Times New Roman" w:cs="Times New Roman"/>
          <w:sz w:val="24"/>
          <w:szCs w:val="24"/>
        </w:rPr>
      </w:pPr>
    </w:p>
    <w:p w14:paraId="000000A2"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Read:</w:t>
      </w:r>
      <w:r>
        <w:rPr>
          <w:rFonts w:ascii="Times New Roman" w:eastAsia="Times New Roman" w:hAnsi="Times New Roman" w:cs="Times New Roman"/>
          <w:sz w:val="24"/>
          <w:szCs w:val="24"/>
        </w:rPr>
        <w:t xml:space="preserve"> “How to Read a Legal Opinion” by Orin Kerr (2017)</w:t>
      </w:r>
    </w:p>
    <w:p w14:paraId="000000A3"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Read</w:t>
      </w:r>
      <w:r>
        <w:rPr>
          <w:rFonts w:ascii="Times New Roman" w:eastAsia="Times New Roman" w:hAnsi="Times New Roman" w:cs="Times New Roman"/>
          <w:sz w:val="24"/>
          <w:szCs w:val="24"/>
        </w:rPr>
        <w:t xml:space="preserve">: Introduction to Case Briefing </w:t>
      </w:r>
    </w:p>
    <w:p w14:paraId="000000A4"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Skim:</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Brady v. Maryland</w:t>
      </w:r>
      <w:r>
        <w:rPr>
          <w:rFonts w:ascii="Times New Roman" w:eastAsia="Times New Roman" w:hAnsi="Times New Roman" w:cs="Times New Roman"/>
          <w:sz w:val="24"/>
          <w:szCs w:val="24"/>
        </w:rPr>
        <w:t>, 373 U.S. 83 (1963).</w:t>
      </w:r>
    </w:p>
    <w:p w14:paraId="000000A6" w14:textId="493AE8D2"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A7"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Homework Assignment 3 &amp; Checkpoint Quiz 3 due [date] 11:59 pm CST</w:t>
      </w:r>
    </w:p>
    <w:p w14:paraId="000000A8" w14:textId="77777777" w:rsidR="0028244F" w:rsidRDefault="0028244F">
      <w:pPr>
        <w:jc w:val="center"/>
        <w:rPr>
          <w:rFonts w:ascii="Times New Roman" w:eastAsia="Times New Roman" w:hAnsi="Times New Roman" w:cs="Times New Roman"/>
          <w:b/>
          <w:sz w:val="24"/>
          <w:szCs w:val="24"/>
        </w:rPr>
      </w:pPr>
    </w:p>
    <w:p w14:paraId="000000A9" w14:textId="77777777" w:rsidR="0028244F" w:rsidRDefault="0028244F">
      <w:pPr>
        <w:jc w:val="center"/>
        <w:rPr>
          <w:rFonts w:ascii="Times New Roman" w:eastAsia="Times New Roman" w:hAnsi="Times New Roman" w:cs="Times New Roman"/>
          <w:b/>
          <w:sz w:val="24"/>
          <w:szCs w:val="24"/>
        </w:rPr>
      </w:pPr>
    </w:p>
    <w:p w14:paraId="000000AA"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0AB"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0AC" w14:textId="77777777" w:rsidR="0028244F" w:rsidRDefault="0028549A">
      <w:pPr>
        <w:ind w:right="-36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Module 5: Introduction to Digital Evidence </w:t>
      </w:r>
    </w:p>
    <w:p w14:paraId="000000AD" w14:textId="77777777" w:rsidR="0028244F" w:rsidRDefault="0028244F">
      <w:pPr>
        <w:rPr>
          <w:rFonts w:ascii="Times New Roman" w:eastAsia="Times New Roman" w:hAnsi="Times New Roman" w:cs="Times New Roman"/>
          <w:sz w:val="24"/>
          <w:szCs w:val="24"/>
          <w:u w:val="single"/>
        </w:rPr>
      </w:pPr>
    </w:p>
    <w:p w14:paraId="000000AE"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1: E-Discovery</w:t>
      </w:r>
    </w:p>
    <w:p w14:paraId="000000AF"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Part 2: Types of Digital Evidence </w:t>
      </w:r>
    </w:p>
    <w:p w14:paraId="000000B0"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B1" w14:textId="65E5BD66"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Read:</w:t>
      </w:r>
      <w:r>
        <w:rPr>
          <w:rFonts w:ascii="Times New Roman" w:eastAsia="Times New Roman" w:hAnsi="Times New Roman" w:cs="Times New Roman"/>
          <w:sz w:val="24"/>
          <w:szCs w:val="24"/>
        </w:rPr>
        <w:t xml:space="preserve"> “Criminal e-Discovery: A Pocket Guide for Judges” by the Federal Judicial Center (2015) pages 1-23</w:t>
      </w:r>
    </w:p>
    <w:p w14:paraId="000000B2"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Read: Daubert v. Merrell Dow Pharmaceuticals Inc</w:t>
      </w:r>
      <w:r>
        <w:rPr>
          <w:rFonts w:ascii="Times New Roman" w:eastAsia="Times New Roman" w:hAnsi="Times New Roman" w:cs="Times New Roman"/>
          <w:sz w:val="24"/>
          <w:szCs w:val="24"/>
        </w:rPr>
        <w:t>., 509 U.S. 579, (1933)</w:t>
      </w:r>
    </w:p>
    <w:p w14:paraId="000000B3"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Watch:</w:t>
      </w:r>
      <w:r>
        <w:rPr>
          <w:rFonts w:ascii="Times New Roman" w:eastAsia="Times New Roman" w:hAnsi="Times New Roman" w:cs="Times New Roman"/>
          <w:sz w:val="24"/>
          <w:szCs w:val="24"/>
        </w:rPr>
        <w:t xml:space="preserve"> Daubert v. Merrell Dow Pharmaceuticals Case Brief Summary (YouTube)</w:t>
      </w:r>
    </w:p>
    <w:p w14:paraId="000000B4"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B5"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Homework Assignment 4 &amp; Checkpoint Quiz 4 due [date] 11:59 pm CST</w:t>
      </w:r>
    </w:p>
    <w:p w14:paraId="000000B9" w14:textId="21FC9FE1" w:rsidR="0028244F" w:rsidRDefault="0028244F">
      <w:pPr>
        <w:ind w:right="-360"/>
        <w:jc w:val="center"/>
        <w:rPr>
          <w:rFonts w:ascii="Times New Roman" w:eastAsia="Times New Roman" w:hAnsi="Times New Roman" w:cs="Times New Roman"/>
          <w:b/>
          <w:sz w:val="24"/>
          <w:szCs w:val="24"/>
        </w:rPr>
      </w:pPr>
    </w:p>
    <w:p w14:paraId="1F63630C" w14:textId="77777777" w:rsidR="001E5E0E" w:rsidRDefault="001E5E0E">
      <w:pPr>
        <w:ind w:right="-360"/>
        <w:jc w:val="center"/>
        <w:rPr>
          <w:rFonts w:ascii="Times New Roman" w:eastAsia="Times New Roman" w:hAnsi="Times New Roman" w:cs="Times New Roman"/>
          <w:b/>
          <w:sz w:val="24"/>
          <w:szCs w:val="24"/>
        </w:rPr>
      </w:pPr>
    </w:p>
    <w:p w14:paraId="7CFCACC6" w14:textId="77777777" w:rsidR="001E5E0E" w:rsidRDefault="001E5E0E">
      <w:pPr>
        <w:ind w:right="-360"/>
        <w:jc w:val="center"/>
        <w:rPr>
          <w:rFonts w:ascii="Times New Roman" w:eastAsia="Times New Roman" w:hAnsi="Times New Roman" w:cs="Times New Roman"/>
          <w:b/>
          <w:sz w:val="24"/>
          <w:szCs w:val="24"/>
        </w:rPr>
      </w:pPr>
    </w:p>
    <w:p w14:paraId="42DB9555" w14:textId="77777777" w:rsidR="001E5E0E" w:rsidRDefault="001E5E0E">
      <w:pPr>
        <w:ind w:right="-360"/>
        <w:jc w:val="center"/>
        <w:rPr>
          <w:rFonts w:ascii="Times New Roman" w:eastAsia="Times New Roman" w:hAnsi="Times New Roman" w:cs="Times New Roman"/>
          <w:b/>
          <w:sz w:val="24"/>
          <w:szCs w:val="24"/>
        </w:rPr>
      </w:pPr>
    </w:p>
    <w:p w14:paraId="000000BA" w14:textId="77777777" w:rsidR="0028244F" w:rsidRDefault="0028549A">
      <w:pPr>
        <w:ind w:right="-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 6: DNA Evidence</w:t>
      </w:r>
    </w:p>
    <w:p w14:paraId="000000BB"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BC"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1: The History of DNA Evidence in Court</w:t>
      </w:r>
    </w:p>
    <w:p w14:paraId="000000BD"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Part 2: Forensic Genealogy </w:t>
      </w:r>
    </w:p>
    <w:p w14:paraId="000000BE"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BF"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Read</w:t>
      </w:r>
      <w:r>
        <w:rPr>
          <w:rFonts w:ascii="Times New Roman" w:eastAsia="Times New Roman" w:hAnsi="Times New Roman" w:cs="Times New Roman"/>
          <w:sz w:val="24"/>
          <w:szCs w:val="24"/>
        </w:rPr>
        <w:t>: “DNA Exonerations in the United States” The Innocence Project</w:t>
      </w:r>
    </w:p>
    <w:p w14:paraId="000000C0"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i/>
          <w:sz w:val="24"/>
          <w:szCs w:val="24"/>
        </w:rPr>
        <w:t>Read</w:t>
      </w:r>
      <w:r>
        <w:rPr>
          <w:rFonts w:ascii="Times New Roman" w:eastAsia="Times New Roman" w:hAnsi="Times New Roman" w:cs="Times New Roman"/>
          <w:sz w:val="24"/>
          <w:szCs w:val="24"/>
        </w:rPr>
        <w:t>: Ethical Implications of Forensic Genealogy in Criminal Cases by Solana Lund (2020)</w:t>
      </w:r>
    </w:p>
    <w:p w14:paraId="000000C1"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C2"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Homework Assignment 5 &amp; Checkpoint Quiz 5 due [date] 11:59 pm CST</w:t>
      </w:r>
    </w:p>
    <w:p w14:paraId="000000C4" w14:textId="5203404E" w:rsidR="0028244F" w:rsidRDefault="0028549A" w:rsidP="001E5E0E">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0C5" w14:textId="77777777" w:rsidR="0028244F" w:rsidRDefault="0028549A">
      <w:pPr>
        <w:ind w:right="-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Module 7: Facial Recognition Technology</w:t>
      </w:r>
    </w:p>
    <w:p w14:paraId="000000C6"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C7"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1: How Facial Recognition Technology Works</w:t>
      </w:r>
    </w:p>
    <w:p w14:paraId="000000C8"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2: Legal Issues with Facial Recognition Technology</w:t>
      </w:r>
    </w:p>
    <w:p w14:paraId="000000C9"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3: Guest Mini-Lecture: Comparing Facial Recognition to Eyewitness Identification</w:t>
      </w:r>
    </w:p>
    <w:p w14:paraId="000000CA" w14:textId="77777777" w:rsidR="0028244F" w:rsidRDefault="0028244F">
      <w:pPr>
        <w:rPr>
          <w:rFonts w:ascii="Times New Roman" w:eastAsia="Times New Roman" w:hAnsi="Times New Roman" w:cs="Times New Roman"/>
          <w:sz w:val="24"/>
          <w:szCs w:val="24"/>
          <w:u w:val="single"/>
        </w:rPr>
      </w:pPr>
    </w:p>
    <w:p w14:paraId="000000CB"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Read</w:t>
      </w:r>
      <w:r>
        <w:rPr>
          <w:rFonts w:ascii="Times New Roman" w:eastAsia="Times New Roman" w:hAnsi="Times New Roman" w:cs="Times New Roman"/>
          <w:sz w:val="24"/>
          <w:szCs w:val="24"/>
        </w:rPr>
        <w:t xml:space="preserve">: The Oracle Testifies: Facial Recognition Technology as Evidence in Criminal Court by Jessica </w:t>
      </w:r>
      <w:proofErr w:type="spellStart"/>
      <w:r>
        <w:rPr>
          <w:rFonts w:ascii="Times New Roman" w:eastAsia="Times New Roman" w:hAnsi="Times New Roman" w:cs="Times New Roman"/>
          <w:sz w:val="24"/>
          <w:szCs w:val="24"/>
        </w:rPr>
        <w:t>Cino</w:t>
      </w:r>
      <w:proofErr w:type="spellEnd"/>
      <w:r>
        <w:rPr>
          <w:rFonts w:ascii="Times New Roman" w:eastAsia="Times New Roman" w:hAnsi="Times New Roman" w:cs="Times New Roman"/>
          <w:sz w:val="24"/>
          <w:szCs w:val="24"/>
        </w:rPr>
        <w:t xml:space="preserve"> et al. (2022)</w:t>
      </w:r>
    </w:p>
    <w:p w14:paraId="000000CC"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Read</w:t>
      </w:r>
      <w:r>
        <w:rPr>
          <w:rFonts w:ascii="Times New Roman" w:eastAsia="Times New Roman" w:hAnsi="Times New Roman" w:cs="Times New Roman"/>
          <w:sz w:val="24"/>
          <w:szCs w:val="24"/>
        </w:rPr>
        <w:t>: The 4th Amendment of the U.S. Constitution</w:t>
      </w:r>
    </w:p>
    <w:p w14:paraId="000000CD"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Read</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Parks v. McCormack</w:t>
      </w:r>
      <w:r>
        <w:rPr>
          <w:rFonts w:ascii="Times New Roman" w:eastAsia="Times New Roman" w:hAnsi="Times New Roman" w:cs="Times New Roman"/>
          <w:sz w:val="24"/>
          <w:szCs w:val="24"/>
        </w:rPr>
        <w:t xml:space="preserve">, No. PAS-L-003672-20, 2020 WL 7773857 (N.J. Sup. Ct. Law Div. filed Nov. 25, 2020) </w:t>
      </w:r>
    </w:p>
    <w:p w14:paraId="000000CE" w14:textId="77777777" w:rsidR="0028244F" w:rsidRDefault="0028244F">
      <w:pPr>
        <w:rPr>
          <w:rFonts w:ascii="Times New Roman" w:eastAsia="Times New Roman" w:hAnsi="Times New Roman" w:cs="Times New Roman"/>
          <w:sz w:val="24"/>
          <w:szCs w:val="24"/>
        </w:rPr>
      </w:pPr>
    </w:p>
    <w:p w14:paraId="000000CF" w14:textId="738E407E" w:rsidR="0028244F" w:rsidRDefault="0028549A" w:rsidP="005D6FB4">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Homework Assignment 6 &amp; Checkpoint Quiz 6 due [date] 11:59 pm CST</w:t>
      </w:r>
    </w:p>
    <w:p w14:paraId="000000D1" w14:textId="77777777" w:rsidR="0028244F" w:rsidRDefault="0028244F" w:rsidP="001E5E0E">
      <w:pPr>
        <w:rPr>
          <w:rFonts w:ascii="Times New Roman" w:eastAsia="Times New Roman" w:hAnsi="Times New Roman" w:cs="Times New Roman"/>
          <w:b/>
          <w:sz w:val="24"/>
          <w:szCs w:val="24"/>
        </w:rPr>
      </w:pPr>
    </w:p>
    <w:p w14:paraId="000000D2"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76FB0201" w14:textId="77777777" w:rsidR="001E5E0E" w:rsidRDefault="001E5E0E">
      <w:pPr>
        <w:jc w:val="center"/>
        <w:rPr>
          <w:rFonts w:ascii="Times New Roman" w:eastAsia="Times New Roman" w:hAnsi="Times New Roman" w:cs="Times New Roman"/>
          <w:b/>
          <w:sz w:val="24"/>
          <w:szCs w:val="24"/>
        </w:rPr>
      </w:pPr>
    </w:p>
    <w:p w14:paraId="000000D3" w14:textId="77777777" w:rsidR="0028244F" w:rsidRDefault="0028549A">
      <w:pPr>
        <w:ind w:right="-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0D4" w14:textId="77777777" w:rsidR="0028244F" w:rsidRDefault="0028549A">
      <w:pPr>
        <w:ind w:right="-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 8: Mid-Term</w:t>
      </w:r>
    </w:p>
    <w:p w14:paraId="000000D5"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D6"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Part 1: Mid-Term Review </w:t>
      </w:r>
    </w:p>
    <w:p w14:paraId="000000D7"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2: The Mid-Term Exam</w:t>
      </w:r>
    </w:p>
    <w:p w14:paraId="000000D8"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D9"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Take the exam!</w:t>
      </w:r>
    </w:p>
    <w:p w14:paraId="000000DA"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MIDTERM DUE: 11:59 PM [date]</w:t>
      </w:r>
    </w:p>
    <w:p w14:paraId="000000DB"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0DC" w14:textId="77777777" w:rsidR="0028244F" w:rsidRDefault="0028244F">
      <w:pPr>
        <w:jc w:val="center"/>
        <w:rPr>
          <w:rFonts w:ascii="Times New Roman" w:eastAsia="Times New Roman" w:hAnsi="Times New Roman" w:cs="Times New Roman"/>
          <w:b/>
          <w:sz w:val="24"/>
          <w:szCs w:val="24"/>
        </w:rPr>
      </w:pPr>
    </w:p>
    <w:p w14:paraId="61C6D497" w14:textId="77777777" w:rsidR="001E5E0E" w:rsidRDefault="001E5E0E" w:rsidP="001E5E0E">
      <w:pPr>
        <w:rPr>
          <w:rFonts w:ascii="Times New Roman" w:eastAsia="Times New Roman" w:hAnsi="Times New Roman" w:cs="Times New Roman"/>
          <w:b/>
          <w:sz w:val="24"/>
          <w:szCs w:val="24"/>
        </w:rPr>
      </w:pPr>
    </w:p>
    <w:p w14:paraId="000000DE" w14:textId="77777777" w:rsidR="0028244F" w:rsidRDefault="0028549A" w:rsidP="005D6FB4">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0DF" w14:textId="77777777" w:rsidR="0028244F" w:rsidRDefault="0028549A">
      <w:pPr>
        <w:ind w:right="-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 9: Regulation</w:t>
      </w:r>
    </w:p>
    <w:p w14:paraId="000000E0"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E1"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1: Online Criminal Records</w:t>
      </w:r>
    </w:p>
    <w:p w14:paraId="000000E2"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2: Data Privacy vs. Data Transparency</w:t>
      </w:r>
    </w:p>
    <w:p w14:paraId="000000E3"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E4" w14:textId="1608F80D"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Read</w:t>
      </w:r>
      <w:r>
        <w:rPr>
          <w:rFonts w:ascii="Times New Roman" w:eastAsia="Times New Roman" w:hAnsi="Times New Roman" w:cs="Times New Roman"/>
          <w:sz w:val="24"/>
          <w:szCs w:val="24"/>
        </w:rPr>
        <w:t>: Regulating Harm: Tensions Between Data Privacy and Data Transparency</w:t>
      </w:r>
      <w:r w:rsidR="00C8538A">
        <w:rPr>
          <w:rFonts w:ascii="Times New Roman" w:eastAsia="Times New Roman" w:hAnsi="Times New Roman" w:cs="Times New Roman"/>
          <w:sz w:val="24"/>
          <w:szCs w:val="24"/>
        </w:rPr>
        <w:t xml:space="preserve"> by Kaitlyn Filip and Kat Albrecht (2022)</w:t>
      </w:r>
    </w:p>
    <w:p w14:paraId="000000E5"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Watch</w:t>
      </w:r>
      <w:r>
        <w:rPr>
          <w:rFonts w:ascii="Times New Roman" w:eastAsia="Times New Roman" w:hAnsi="Times New Roman" w:cs="Times New Roman"/>
          <w:sz w:val="24"/>
          <w:szCs w:val="24"/>
        </w:rPr>
        <w:t>: Busted! Mug Shot Websites Feeling the Heat (YouTube)</w:t>
      </w:r>
    </w:p>
    <w:p w14:paraId="000000E6"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E7"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Homework Assignment 7 &amp; Checkpoint Quiz 7 due [date] 11:59 pm CST</w:t>
      </w:r>
    </w:p>
    <w:p w14:paraId="000000E9" w14:textId="23D6800C" w:rsidR="0028244F" w:rsidRDefault="0028549A" w:rsidP="001E5E0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7C264BE3" w14:textId="77777777" w:rsidR="005D6FB4" w:rsidRDefault="005D6FB4" w:rsidP="005D6FB4">
      <w:pPr>
        <w:rPr>
          <w:rFonts w:ascii="Times New Roman" w:eastAsia="Times New Roman" w:hAnsi="Times New Roman" w:cs="Times New Roman"/>
          <w:b/>
          <w:sz w:val="24"/>
          <w:szCs w:val="24"/>
        </w:rPr>
      </w:pPr>
    </w:p>
    <w:p w14:paraId="000000EC" w14:textId="246C1445" w:rsidR="0028244F" w:rsidRDefault="0028549A" w:rsidP="00143C5D">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Happy Spring Break! </w:t>
      </w:r>
    </w:p>
    <w:p w14:paraId="000000ED"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0EE" w14:textId="77777777" w:rsidR="0028244F" w:rsidRDefault="0028549A">
      <w:pPr>
        <w:ind w:right="-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 10: Data Law 1</w:t>
      </w:r>
    </w:p>
    <w:p w14:paraId="000000EF"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F0"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1: Digital Data Sources in Criminal Law</w:t>
      </w:r>
    </w:p>
    <w:p w14:paraId="000000F1" w14:textId="399FD064"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2: Guest Lecture - SCALES OKN</w:t>
      </w:r>
    </w:p>
    <w:p w14:paraId="000000F2"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 </w:t>
      </w:r>
    </w:p>
    <w:p w14:paraId="000000F3"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i/>
          <w:sz w:val="24"/>
          <w:szCs w:val="24"/>
        </w:rPr>
        <w:t>Read:</w:t>
      </w:r>
      <w:r>
        <w:rPr>
          <w:rFonts w:ascii="Times New Roman" w:eastAsia="Times New Roman" w:hAnsi="Times New Roman" w:cs="Times New Roman"/>
          <w:sz w:val="24"/>
          <w:szCs w:val="24"/>
        </w:rPr>
        <w:t xml:space="preserve"> PRESIDE: A Judge Entity Recognition and Disambiguation Model for U.S. District Court Records by Adam Pah et al. (2021)</w:t>
      </w:r>
    </w:p>
    <w:p w14:paraId="000000F4"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Watch:</w:t>
      </w:r>
      <w:r>
        <w:rPr>
          <w:rFonts w:ascii="Times New Roman" w:eastAsia="Times New Roman" w:hAnsi="Times New Roman" w:cs="Times New Roman"/>
          <w:sz w:val="24"/>
          <w:szCs w:val="24"/>
        </w:rPr>
        <w:t xml:space="preserve"> How to Search Federal Court Records Using PACER with the ICIJ (YouTube)</w:t>
      </w:r>
    </w:p>
    <w:p w14:paraId="000000F5"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Watch:</w:t>
      </w:r>
      <w:r>
        <w:rPr>
          <w:rFonts w:ascii="Times New Roman" w:eastAsia="Times New Roman" w:hAnsi="Times New Roman" w:cs="Times New Roman"/>
          <w:sz w:val="24"/>
          <w:szCs w:val="24"/>
        </w:rPr>
        <w:t xml:space="preserve"> SCALES Introduction (YouTube)</w:t>
      </w:r>
    </w:p>
    <w:p w14:paraId="000000F6"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F7"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Homework Assignment 8 &amp; Checkpoint Quiz 8 due [date] 11:59 pm CST</w:t>
      </w:r>
    </w:p>
    <w:p w14:paraId="000000F8"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0F9"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6152574F" w14:textId="77777777" w:rsidR="00143C5D" w:rsidRDefault="00143C5D">
      <w:pPr>
        <w:jc w:val="center"/>
        <w:rPr>
          <w:rFonts w:ascii="Times New Roman" w:eastAsia="Times New Roman" w:hAnsi="Times New Roman" w:cs="Times New Roman"/>
          <w:b/>
          <w:sz w:val="24"/>
          <w:szCs w:val="24"/>
        </w:rPr>
      </w:pPr>
    </w:p>
    <w:p w14:paraId="000000FA" w14:textId="77777777" w:rsidR="0028244F" w:rsidRDefault="0028549A">
      <w:pPr>
        <w:ind w:right="-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 11: Data Law 2</w:t>
      </w:r>
    </w:p>
    <w:p w14:paraId="000000FB"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FC"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1: Public Data and the Law</w:t>
      </w:r>
    </w:p>
    <w:p w14:paraId="000000FD" w14:textId="17C1DB53"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Part 2: Guest Lecture: </w:t>
      </w:r>
      <w:r w:rsidR="00C8538A">
        <w:rPr>
          <w:rFonts w:ascii="Times New Roman" w:eastAsia="Times New Roman" w:hAnsi="Times New Roman" w:cs="Times New Roman"/>
          <w:sz w:val="24"/>
          <w:szCs w:val="24"/>
          <w:u w:val="single"/>
        </w:rPr>
        <w:t>Practicing Attorney</w:t>
      </w:r>
    </w:p>
    <w:p w14:paraId="000000FE"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 </w:t>
      </w:r>
    </w:p>
    <w:p w14:paraId="000000FF" w14:textId="298A8C28"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Read:</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The People v. Data</w:t>
      </w:r>
      <w:r>
        <w:rPr>
          <w:rFonts w:ascii="Times New Roman" w:eastAsia="Times New Roman" w:hAnsi="Times New Roman" w:cs="Times New Roman"/>
          <w:sz w:val="24"/>
          <w:szCs w:val="24"/>
        </w:rPr>
        <w:t>: How to Maintain the Legitimacy of the Law by Recognizing and Addressing Systematic and Communal Inequality of the People” by Kat Albrecht and Brian McComas</w:t>
      </w:r>
      <w:r w:rsidR="00C8538A">
        <w:rPr>
          <w:rFonts w:ascii="Times New Roman" w:eastAsia="Times New Roman" w:hAnsi="Times New Roman" w:cs="Times New Roman"/>
          <w:sz w:val="24"/>
          <w:szCs w:val="24"/>
        </w:rPr>
        <w:t xml:space="preserve"> (2023)</w:t>
      </w:r>
    </w:p>
    <w:p w14:paraId="00000100"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Read:</w:t>
      </w:r>
      <w:r>
        <w:rPr>
          <w:rFonts w:ascii="Times New Roman" w:eastAsia="Times New Roman" w:hAnsi="Times New Roman" w:cs="Times New Roman"/>
          <w:sz w:val="24"/>
          <w:szCs w:val="24"/>
        </w:rPr>
        <w:t xml:space="preserve"> </w:t>
      </w:r>
      <w:r>
        <w:rPr>
          <w:rFonts w:ascii="Times New Roman" w:eastAsia="Times New Roman" w:hAnsi="Times New Roman" w:cs="Times New Roman"/>
          <w:i/>
          <w:color w:val="212121"/>
          <w:sz w:val="24"/>
          <w:szCs w:val="24"/>
          <w:highlight w:val="white"/>
        </w:rPr>
        <w:t>Duong v. McGrath</w:t>
      </w:r>
      <w:r>
        <w:rPr>
          <w:rFonts w:ascii="Times New Roman" w:eastAsia="Times New Roman" w:hAnsi="Times New Roman" w:cs="Times New Roman"/>
          <w:color w:val="212121"/>
          <w:sz w:val="24"/>
          <w:szCs w:val="24"/>
          <w:highlight w:val="white"/>
        </w:rPr>
        <w:t>, No. C 03-0127 CRB (N.D. Cal. Jul. 31, 2003)</w:t>
      </w:r>
    </w:p>
    <w:p w14:paraId="00000101" w14:textId="77777777" w:rsidR="0028244F" w:rsidRDefault="0028244F">
      <w:pPr>
        <w:rPr>
          <w:rFonts w:ascii="Times New Roman" w:eastAsia="Times New Roman" w:hAnsi="Times New Roman" w:cs="Times New Roman"/>
          <w:sz w:val="24"/>
          <w:szCs w:val="24"/>
        </w:rPr>
      </w:pPr>
    </w:p>
    <w:p w14:paraId="00000102"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103"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Homework Assignment 9 &amp; Checkpoint Quiz 9 due [date] 11:59 pm CST</w:t>
      </w:r>
    </w:p>
    <w:p w14:paraId="00000105" w14:textId="2A5F8794" w:rsidR="0028244F" w:rsidRDefault="0028244F" w:rsidP="005D6FB4">
      <w:pPr>
        <w:rPr>
          <w:rFonts w:ascii="Times New Roman" w:eastAsia="Times New Roman" w:hAnsi="Times New Roman" w:cs="Times New Roman"/>
          <w:b/>
          <w:sz w:val="24"/>
          <w:szCs w:val="24"/>
        </w:rPr>
      </w:pPr>
    </w:p>
    <w:p w14:paraId="5882C959" w14:textId="77777777" w:rsidR="00143C5D" w:rsidRDefault="00143C5D" w:rsidP="005D6FB4">
      <w:pPr>
        <w:rPr>
          <w:rFonts w:ascii="Times New Roman" w:eastAsia="Times New Roman" w:hAnsi="Times New Roman" w:cs="Times New Roman"/>
          <w:b/>
          <w:sz w:val="24"/>
          <w:szCs w:val="24"/>
        </w:rPr>
      </w:pPr>
    </w:p>
    <w:p w14:paraId="2EEC4D0A" w14:textId="77777777" w:rsidR="00143C5D" w:rsidRDefault="00143C5D" w:rsidP="005D6FB4">
      <w:pPr>
        <w:rPr>
          <w:rFonts w:ascii="Times New Roman" w:eastAsia="Times New Roman" w:hAnsi="Times New Roman" w:cs="Times New Roman"/>
          <w:b/>
          <w:sz w:val="24"/>
          <w:szCs w:val="24"/>
        </w:rPr>
      </w:pPr>
    </w:p>
    <w:p w14:paraId="00000106" w14:textId="77777777" w:rsidR="0028244F" w:rsidRDefault="0028549A">
      <w:pPr>
        <w:ind w:right="-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 12: Delivery of Legal Services Part 1</w:t>
      </w:r>
    </w:p>
    <w:p w14:paraId="00000107"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108"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1: Covid-19 Disruptions in Court Processing</w:t>
      </w:r>
    </w:p>
    <w:p w14:paraId="00000109"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Part 2: Zoom Court (I’m Not a Cat) </w:t>
      </w:r>
    </w:p>
    <w:p w14:paraId="0000010A"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10B"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Read</w:t>
      </w:r>
      <w:r>
        <w:rPr>
          <w:rFonts w:ascii="Times New Roman" w:eastAsia="Times New Roman" w:hAnsi="Times New Roman" w:cs="Times New Roman"/>
          <w:sz w:val="24"/>
          <w:szCs w:val="24"/>
        </w:rPr>
        <w:t>: The Future of Courts - Hybrid and Virtual Courts (Zoom)</w:t>
      </w:r>
    </w:p>
    <w:p w14:paraId="0000010C"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Watch</w:t>
      </w:r>
      <w:r>
        <w:rPr>
          <w:rFonts w:ascii="Times New Roman" w:eastAsia="Times New Roman" w:hAnsi="Times New Roman" w:cs="Times New Roman"/>
          <w:sz w:val="24"/>
          <w:szCs w:val="24"/>
        </w:rPr>
        <w:t>: Texas Lawyer Explains Viral Cat Face Filter Zoom Mishap</w:t>
      </w:r>
    </w:p>
    <w:p w14:paraId="0000010D"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10F" w14:textId="4C97040A"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112" w14:textId="5F6075E4" w:rsidR="0028244F" w:rsidRDefault="0028549A" w:rsidP="00143C5D">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Homework Assignment 10 &amp; Checkpoint Quiz 10 due [date] 11:59 pm CST  </w:t>
      </w:r>
    </w:p>
    <w:p w14:paraId="00000113" w14:textId="77777777" w:rsidR="0028244F" w:rsidRDefault="0028549A">
      <w:pPr>
        <w:ind w:right="-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 13: Delivery of Legal Services Part 2</w:t>
      </w:r>
    </w:p>
    <w:p w14:paraId="00000114"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115"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1: Digital Legal Services</w:t>
      </w:r>
    </w:p>
    <w:p w14:paraId="00000116"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2: Legal Blogs &amp; Misinformation</w:t>
      </w:r>
    </w:p>
    <w:p w14:paraId="00000117"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118"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Browse</w:t>
      </w:r>
      <w:r>
        <w:rPr>
          <w:rFonts w:ascii="Times New Roman" w:eastAsia="Times New Roman" w:hAnsi="Times New Roman" w:cs="Times New Roman"/>
          <w:sz w:val="24"/>
          <w:szCs w:val="24"/>
        </w:rPr>
        <w:t>: Legal Zoom (</w:t>
      </w:r>
      <w:hyperlink r:id="rId7">
        <w:r>
          <w:rPr>
            <w:rFonts w:ascii="Times New Roman" w:eastAsia="Times New Roman" w:hAnsi="Times New Roman" w:cs="Times New Roman"/>
            <w:color w:val="1155CC"/>
            <w:sz w:val="24"/>
            <w:szCs w:val="24"/>
          </w:rPr>
          <w:t>www.legalzoom.com</w:t>
        </w:r>
      </w:hyperlink>
      <w:r>
        <w:rPr>
          <w:rFonts w:ascii="Times New Roman" w:eastAsia="Times New Roman" w:hAnsi="Times New Roman" w:cs="Times New Roman"/>
          <w:sz w:val="24"/>
          <w:szCs w:val="24"/>
        </w:rPr>
        <w:t>)</w:t>
      </w:r>
    </w:p>
    <w:p w14:paraId="00000119"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Read: </w:t>
      </w:r>
      <w:r>
        <w:rPr>
          <w:rFonts w:ascii="Times New Roman" w:eastAsia="Times New Roman" w:hAnsi="Times New Roman" w:cs="Times New Roman"/>
          <w:sz w:val="24"/>
          <w:szCs w:val="24"/>
        </w:rPr>
        <w:t xml:space="preserve">Regulating Legal Advice in Cyberspace by Catherine </w:t>
      </w:r>
      <w:proofErr w:type="spellStart"/>
      <w:r>
        <w:rPr>
          <w:rFonts w:ascii="Times New Roman" w:eastAsia="Times New Roman" w:hAnsi="Times New Roman" w:cs="Times New Roman"/>
          <w:sz w:val="24"/>
          <w:szCs w:val="24"/>
        </w:rPr>
        <w:t>Lanctot</w:t>
      </w:r>
      <w:proofErr w:type="spellEnd"/>
      <w:r>
        <w:rPr>
          <w:rFonts w:ascii="Times New Roman" w:eastAsia="Times New Roman" w:hAnsi="Times New Roman" w:cs="Times New Roman"/>
          <w:sz w:val="24"/>
          <w:szCs w:val="24"/>
        </w:rPr>
        <w:t xml:space="preserve"> (2002)</w:t>
      </w:r>
    </w:p>
    <w:p w14:paraId="0000011A"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i/>
          <w:sz w:val="24"/>
          <w:szCs w:val="24"/>
        </w:rPr>
        <w:t>Read:</w:t>
      </w:r>
      <w:r>
        <w:rPr>
          <w:rFonts w:ascii="Times New Roman" w:eastAsia="Times New Roman" w:hAnsi="Times New Roman" w:cs="Times New Roman"/>
          <w:sz w:val="24"/>
          <w:szCs w:val="24"/>
        </w:rPr>
        <w:t xml:space="preserve"> Legal Advice Privilege and Artificial Legal Intelligence: Can Robots Give Privileged </w:t>
      </w:r>
      <w:r>
        <w:rPr>
          <w:rFonts w:ascii="Times New Roman" w:eastAsia="Times New Roman" w:hAnsi="Times New Roman" w:cs="Times New Roman"/>
          <w:sz w:val="24"/>
          <w:szCs w:val="24"/>
        </w:rPr>
        <w:tab/>
        <w:t xml:space="preserve"> Legal Advice by Michael Stockdale and Rebecca Mitchell (2019)</w:t>
      </w:r>
    </w:p>
    <w:p w14:paraId="0000011B"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11C"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11D"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Homework Assignment 11 &amp; Checkpoint Quiz 11 due [date] 11:59 pm CST</w:t>
      </w:r>
    </w:p>
    <w:p w14:paraId="0000011E"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11F"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120" w14:textId="77777777" w:rsidR="0028244F" w:rsidRDefault="0028549A">
      <w:pPr>
        <w:ind w:right="-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Module 14: Final Exam Review</w:t>
      </w:r>
    </w:p>
    <w:p w14:paraId="00000121"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122" w14:textId="77777777" w:rsidR="0028244F" w:rsidRDefault="0028549A">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Part 1: Final Exam Review</w:t>
      </w:r>
    </w:p>
    <w:p w14:paraId="00000123"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124" w14:textId="77777777" w:rsidR="0028244F" w:rsidRDefault="0028549A">
      <w:pPr>
        <w:rPr>
          <w:rFonts w:ascii="Times New Roman" w:eastAsia="Times New Roman" w:hAnsi="Times New Roman" w:cs="Times New Roman"/>
          <w:b/>
          <w:sz w:val="24"/>
          <w:szCs w:val="24"/>
        </w:rPr>
      </w:pPr>
      <w:r>
        <w:rPr>
          <w:rFonts w:ascii="Times New Roman" w:eastAsia="Times New Roman" w:hAnsi="Times New Roman" w:cs="Times New Roman"/>
          <w:sz w:val="24"/>
          <w:szCs w:val="24"/>
        </w:rPr>
        <w:t>Take the Final Exam!</w:t>
      </w:r>
    </w:p>
    <w:p w14:paraId="00000125"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126"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127"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FINAL EXAM DUE [date] 11:59 PM</w:t>
      </w:r>
    </w:p>
    <w:p w14:paraId="00000128"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Extra Credit Due [date] 11:59 PM</w:t>
      </w:r>
    </w:p>
    <w:p w14:paraId="00000129"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12A" w14:textId="77777777" w:rsidR="0028244F" w:rsidRDefault="0028549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000013F" w14:textId="7D941431" w:rsidR="0028244F" w:rsidRDefault="0028549A" w:rsidP="005D6FB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140"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2978BD0" w14:textId="77777777" w:rsidR="00143C5D" w:rsidRDefault="00143C5D">
      <w:pPr>
        <w:rPr>
          <w:rFonts w:ascii="Times New Roman" w:eastAsia="Times New Roman" w:hAnsi="Times New Roman" w:cs="Times New Roman"/>
          <w:sz w:val="24"/>
          <w:szCs w:val="24"/>
        </w:rPr>
      </w:pPr>
    </w:p>
    <w:p w14:paraId="5ADB7830" w14:textId="77777777" w:rsidR="00143C5D" w:rsidRDefault="00143C5D">
      <w:pPr>
        <w:rPr>
          <w:rFonts w:ascii="Times New Roman" w:eastAsia="Times New Roman" w:hAnsi="Times New Roman" w:cs="Times New Roman"/>
          <w:sz w:val="24"/>
          <w:szCs w:val="24"/>
        </w:rPr>
      </w:pPr>
    </w:p>
    <w:p w14:paraId="309EAA2C" w14:textId="77777777" w:rsidR="00143C5D" w:rsidRDefault="00143C5D">
      <w:pPr>
        <w:rPr>
          <w:rFonts w:ascii="Times New Roman" w:eastAsia="Times New Roman" w:hAnsi="Times New Roman" w:cs="Times New Roman"/>
          <w:sz w:val="24"/>
          <w:szCs w:val="24"/>
        </w:rPr>
      </w:pPr>
    </w:p>
    <w:p w14:paraId="51F32091" w14:textId="77777777" w:rsidR="00143C5D" w:rsidRDefault="00143C5D">
      <w:pPr>
        <w:rPr>
          <w:rFonts w:ascii="Times New Roman" w:eastAsia="Times New Roman" w:hAnsi="Times New Roman" w:cs="Times New Roman"/>
          <w:sz w:val="24"/>
          <w:szCs w:val="24"/>
        </w:rPr>
      </w:pPr>
    </w:p>
    <w:p w14:paraId="7735388F" w14:textId="77777777" w:rsidR="00143C5D" w:rsidRDefault="00143C5D">
      <w:pPr>
        <w:rPr>
          <w:rFonts w:ascii="Times New Roman" w:eastAsia="Times New Roman" w:hAnsi="Times New Roman" w:cs="Times New Roman"/>
          <w:sz w:val="24"/>
          <w:szCs w:val="24"/>
        </w:rPr>
      </w:pPr>
    </w:p>
    <w:p w14:paraId="4FC7B6A4" w14:textId="77777777" w:rsidR="00143C5D" w:rsidRDefault="00143C5D">
      <w:pPr>
        <w:rPr>
          <w:rFonts w:ascii="Times New Roman" w:eastAsia="Times New Roman" w:hAnsi="Times New Roman" w:cs="Times New Roman"/>
          <w:sz w:val="24"/>
          <w:szCs w:val="24"/>
        </w:rPr>
      </w:pPr>
    </w:p>
    <w:p w14:paraId="3BB6929C" w14:textId="77777777" w:rsidR="00143C5D" w:rsidRDefault="00143C5D">
      <w:pPr>
        <w:rPr>
          <w:rFonts w:ascii="Times New Roman" w:eastAsia="Times New Roman" w:hAnsi="Times New Roman" w:cs="Times New Roman"/>
          <w:sz w:val="24"/>
          <w:szCs w:val="24"/>
        </w:rPr>
      </w:pPr>
    </w:p>
    <w:p w14:paraId="66234D20" w14:textId="77777777" w:rsidR="00143C5D" w:rsidRDefault="00143C5D">
      <w:pPr>
        <w:rPr>
          <w:rFonts w:ascii="Times New Roman" w:eastAsia="Times New Roman" w:hAnsi="Times New Roman" w:cs="Times New Roman"/>
          <w:sz w:val="24"/>
          <w:szCs w:val="24"/>
        </w:rPr>
      </w:pPr>
    </w:p>
    <w:p w14:paraId="7352B863" w14:textId="77777777" w:rsidR="00143C5D" w:rsidRDefault="00143C5D">
      <w:pPr>
        <w:rPr>
          <w:rFonts w:ascii="Times New Roman" w:eastAsia="Times New Roman" w:hAnsi="Times New Roman" w:cs="Times New Roman"/>
          <w:sz w:val="24"/>
          <w:szCs w:val="24"/>
        </w:rPr>
      </w:pPr>
    </w:p>
    <w:p w14:paraId="4778A028" w14:textId="77777777" w:rsidR="00143C5D" w:rsidRDefault="00143C5D">
      <w:pPr>
        <w:rPr>
          <w:rFonts w:ascii="Times New Roman" w:eastAsia="Times New Roman" w:hAnsi="Times New Roman" w:cs="Times New Roman"/>
          <w:sz w:val="24"/>
          <w:szCs w:val="24"/>
        </w:rPr>
      </w:pPr>
    </w:p>
    <w:p w14:paraId="79A4F179" w14:textId="77777777" w:rsidR="00143C5D" w:rsidRDefault="00143C5D">
      <w:pPr>
        <w:rPr>
          <w:rFonts w:ascii="Times New Roman" w:eastAsia="Times New Roman" w:hAnsi="Times New Roman" w:cs="Times New Roman"/>
          <w:sz w:val="24"/>
          <w:szCs w:val="24"/>
        </w:rPr>
      </w:pPr>
    </w:p>
    <w:p w14:paraId="47D0B215" w14:textId="77777777" w:rsidR="00143C5D" w:rsidRDefault="00143C5D">
      <w:pPr>
        <w:rPr>
          <w:rFonts w:ascii="Times New Roman" w:eastAsia="Times New Roman" w:hAnsi="Times New Roman" w:cs="Times New Roman"/>
          <w:sz w:val="24"/>
          <w:szCs w:val="24"/>
        </w:rPr>
      </w:pPr>
    </w:p>
    <w:p w14:paraId="13563A8C" w14:textId="77777777" w:rsidR="00143C5D" w:rsidRDefault="00143C5D">
      <w:pPr>
        <w:rPr>
          <w:rFonts w:ascii="Times New Roman" w:eastAsia="Times New Roman" w:hAnsi="Times New Roman" w:cs="Times New Roman"/>
          <w:sz w:val="24"/>
          <w:szCs w:val="24"/>
        </w:rPr>
      </w:pPr>
    </w:p>
    <w:p w14:paraId="00000141" w14:textId="77777777" w:rsidR="0028244F" w:rsidRDefault="0028549A">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Rubric for Reflection Assignments</w:t>
      </w:r>
    </w:p>
    <w:p w14:paraId="00000142"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143"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A to A- — All prompts are thoroughly answered and demonstrate a critical understanding of the material.</w:t>
      </w:r>
    </w:p>
    <w:p w14:paraId="00000144"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145"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B+ to B- — All prompts are answered, but there are gaps in the completeness of the answer or parts of the answer may conflict with other answers given without clear explanations.</w:t>
      </w:r>
    </w:p>
    <w:p w14:paraId="00000146"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147"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C+ and lower — Answers are incomplete or display a shallow engagement with the underlying concept behind the question. Poorly argued points or narrative elements that are unclear in their relation to the prompts answer</w:t>
      </w:r>
    </w:p>
    <w:p w14:paraId="00000148"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149" w14:textId="77777777" w:rsidR="0028244F" w:rsidRDefault="0028549A">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Grade Table</w:t>
      </w:r>
    </w:p>
    <w:p w14:paraId="0000014A" w14:textId="77777777" w:rsidR="0028244F" w:rsidRDefault="0028549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14B" w14:textId="0831ABC3" w:rsidR="0028244F" w:rsidRDefault="005D6FB4">
      <w:r w:rsidRPr="00F158C4">
        <w:rPr>
          <w:noProof/>
        </w:rPr>
        <w:drawing>
          <wp:inline distT="0" distB="0" distL="0" distR="0" wp14:anchorId="749719EC" wp14:editId="63CA7AE1">
            <wp:extent cx="3797300" cy="3403600"/>
            <wp:effectExtent l="0" t="0" r="0" b="0"/>
            <wp:docPr id="5" name="Picture 4">
              <a:extLst xmlns:a="http://schemas.openxmlformats.org/drawingml/2006/main">
                <a:ext uri="{FF2B5EF4-FFF2-40B4-BE49-F238E27FC236}">
                  <a16:creationId xmlns:a16="http://schemas.microsoft.com/office/drawing/2014/main" id="{4D08091C-EA40-FA42-B533-6063D5A32D2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4D08091C-EA40-FA42-B533-6063D5A32D20}"/>
                        </a:ext>
                      </a:extLst>
                    </pic:cNvPr>
                    <pic:cNvPicPr>
                      <a:picLocks noChangeAspect="1"/>
                    </pic:cNvPicPr>
                  </pic:nvPicPr>
                  <pic:blipFill>
                    <a:blip r:embed="rId8"/>
                    <a:stretch>
                      <a:fillRect/>
                    </a:stretch>
                  </pic:blipFill>
                  <pic:spPr>
                    <a:xfrm>
                      <a:off x="0" y="0"/>
                      <a:ext cx="3797300" cy="3403600"/>
                    </a:xfrm>
                    <a:prstGeom prst="rect">
                      <a:avLst/>
                    </a:prstGeom>
                  </pic:spPr>
                </pic:pic>
              </a:graphicData>
            </a:graphic>
          </wp:inline>
        </w:drawing>
      </w:r>
    </w:p>
    <w:p w14:paraId="0000014F" w14:textId="77777777" w:rsidR="0028244F" w:rsidRDefault="0028244F"/>
    <w:sectPr w:rsidR="0028244F">
      <w:footerReference w:type="even" r:id="rId9"/>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B5BF77" w14:textId="77777777" w:rsidR="00BB5CF6" w:rsidRDefault="00BB5CF6">
      <w:pPr>
        <w:spacing w:line="240" w:lineRule="auto"/>
      </w:pPr>
      <w:r>
        <w:separator/>
      </w:r>
    </w:p>
  </w:endnote>
  <w:endnote w:type="continuationSeparator" w:id="0">
    <w:p w14:paraId="05BD7E11" w14:textId="77777777" w:rsidR="00BB5CF6" w:rsidRDefault="00BB5CF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2887694"/>
      <w:docPartObj>
        <w:docPartGallery w:val="Page Numbers (Bottom of Page)"/>
        <w:docPartUnique/>
      </w:docPartObj>
    </w:sdtPr>
    <w:sdtContent>
      <w:p w14:paraId="774B5983" w14:textId="7DDF6A80" w:rsidR="00BE61C4" w:rsidRDefault="00BE61C4" w:rsidP="00630D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DC30DE" w14:textId="77777777" w:rsidR="00BE61C4" w:rsidRDefault="00BE61C4" w:rsidP="00BE61C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299424209"/>
      <w:docPartObj>
        <w:docPartGallery w:val="Page Numbers (Bottom of Page)"/>
        <w:docPartUnique/>
      </w:docPartObj>
    </w:sdtPr>
    <w:sdtContent>
      <w:p w14:paraId="7EB20734" w14:textId="62BF6940" w:rsidR="00BE61C4" w:rsidRPr="00BE61C4" w:rsidRDefault="00BE61C4" w:rsidP="00630DE1">
        <w:pPr>
          <w:pStyle w:val="Footer"/>
          <w:framePr w:wrap="none" w:vAnchor="text" w:hAnchor="margin" w:xAlign="right" w:y="1"/>
          <w:rPr>
            <w:rStyle w:val="PageNumber"/>
            <w:rFonts w:ascii="Times New Roman" w:hAnsi="Times New Roman" w:cs="Times New Roman"/>
          </w:rPr>
        </w:pPr>
        <w:r w:rsidRPr="00BE61C4">
          <w:rPr>
            <w:rStyle w:val="PageNumber"/>
            <w:rFonts w:ascii="Times New Roman" w:hAnsi="Times New Roman" w:cs="Times New Roman"/>
          </w:rPr>
          <w:fldChar w:fldCharType="begin"/>
        </w:r>
        <w:r w:rsidRPr="00BE61C4">
          <w:rPr>
            <w:rStyle w:val="PageNumber"/>
            <w:rFonts w:ascii="Times New Roman" w:hAnsi="Times New Roman" w:cs="Times New Roman"/>
          </w:rPr>
          <w:instrText xml:space="preserve"> PAGE </w:instrText>
        </w:r>
        <w:r w:rsidRPr="00BE61C4">
          <w:rPr>
            <w:rStyle w:val="PageNumber"/>
            <w:rFonts w:ascii="Times New Roman" w:hAnsi="Times New Roman" w:cs="Times New Roman"/>
          </w:rPr>
          <w:fldChar w:fldCharType="separate"/>
        </w:r>
        <w:r w:rsidRPr="00BE61C4">
          <w:rPr>
            <w:rStyle w:val="PageNumber"/>
            <w:rFonts w:ascii="Times New Roman" w:hAnsi="Times New Roman" w:cs="Times New Roman"/>
            <w:noProof/>
          </w:rPr>
          <w:t>1</w:t>
        </w:r>
        <w:r w:rsidRPr="00BE61C4">
          <w:rPr>
            <w:rStyle w:val="PageNumber"/>
            <w:rFonts w:ascii="Times New Roman" w:hAnsi="Times New Roman" w:cs="Times New Roman"/>
          </w:rPr>
          <w:fldChar w:fldCharType="end"/>
        </w:r>
      </w:p>
    </w:sdtContent>
  </w:sdt>
  <w:p w14:paraId="44EACC72" w14:textId="77777777" w:rsidR="00BE61C4" w:rsidRDefault="00BE61C4" w:rsidP="00BE61C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31772D" w14:textId="77777777" w:rsidR="00BB5CF6" w:rsidRDefault="00BB5CF6">
      <w:pPr>
        <w:spacing w:line="240" w:lineRule="auto"/>
      </w:pPr>
      <w:r>
        <w:separator/>
      </w:r>
    </w:p>
  </w:footnote>
  <w:footnote w:type="continuationSeparator" w:id="0">
    <w:p w14:paraId="3582607C" w14:textId="77777777" w:rsidR="00BB5CF6" w:rsidRDefault="00BB5CF6">
      <w:pPr>
        <w:spacing w:line="240" w:lineRule="auto"/>
      </w:pPr>
      <w:r>
        <w:continuationSeparator/>
      </w:r>
    </w:p>
  </w:footnote>
  <w:footnote w:id="1">
    <w:p w14:paraId="00000150" w14:textId="77777777" w:rsidR="0028244F" w:rsidRDefault="0028549A">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To be fair to all students, I prefer not to give make-up exams or assignment extensions without a documented illness or extenuating circumstance. However, I am very understanding that there might be circumstances outside your control, particularly now. Reach out and we will work through it!</w:t>
      </w:r>
    </w:p>
  </w:footnote>
  <w:footnote w:id="2">
    <w:p w14:paraId="00000151" w14:textId="77777777" w:rsidR="0028244F" w:rsidRDefault="0028549A">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Not on any of the various websites that facilitate this (or any other way that this is done).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06746D"/>
    <w:multiLevelType w:val="multilevel"/>
    <w:tmpl w:val="94B0C1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0123F09"/>
    <w:multiLevelType w:val="multilevel"/>
    <w:tmpl w:val="0B82D1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8817923"/>
    <w:multiLevelType w:val="multilevel"/>
    <w:tmpl w:val="FD62338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868303790">
    <w:abstractNumId w:val="2"/>
  </w:num>
  <w:num w:numId="2" w16cid:durableId="2055301366">
    <w:abstractNumId w:val="1"/>
  </w:num>
  <w:num w:numId="3" w16cid:durableId="12841137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44F"/>
    <w:rsid w:val="00143C5D"/>
    <w:rsid w:val="001561AF"/>
    <w:rsid w:val="001E5E0E"/>
    <w:rsid w:val="0028244F"/>
    <w:rsid w:val="0028549A"/>
    <w:rsid w:val="005D6FB4"/>
    <w:rsid w:val="008009D7"/>
    <w:rsid w:val="00BB5CF6"/>
    <w:rsid w:val="00BE61C4"/>
    <w:rsid w:val="00C647CA"/>
    <w:rsid w:val="00C85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AC059"/>
  <w15:docId w15:val="{C419427D-8B5A-FD47-A533-172529AEC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Footer">
    <w:name w:val="footer"/>
    <w:basedOn w:val="Normal"/>
    <w:link w:val="FooterChar"/>
    <w:uiPriority w:val="99"/>
    <w:unhideWhenUsed/>
    <w:rsid w:val="00BE61C4"/>
    <w:pPr>
      <w:tabs>
        <w:tab w:val="center" w:pos="4680"/>
        <w:tab w:val="right" w:pos="9360"/>
      </w:tabs>
      <w:spacing w:line="240" w:lineRule="auto"/>
    </w:pPr>
  </w:style>
  <w:style w:type="character" w:customStyle="1" w:styleId="FooterChar">
    <w:name w:val="Footer Char"/>
    <w:basedOn w:val="DefaultParagraphFont"/>
    <w:link w:val="Footer"/>
    <w:uiPriority w:val="99"/>
    <w:rsid w:val="00BE61C4"/>
  </w:style>
  <w:style w:type="character" w:styleId="PageNumber">
    <w:name w:val="page number"/>
    <w:basedOn w:val="DefaultParagraphFont"/>
    <w:uiPriority w:val="99"/>
    <w:semiHidden/>
    <w:unhideWhenUsed/>
    <w:rsid w:val="00BE61C4"/>
  </w:style>
  <w:style w:type="paragraph" w:styleId="Header">
    <w:name w:val="header"/>
    <w:basedOn w:val="Normal"/>
    <w:link w:val="HeaderChar"/>
    <w:uiPriority w:val="99"/>
    <w:unhideWhenUsed/>
    <w:rsid w:val="00BE61C4"/>
    <w:pPr>
      <w:tabs>
        <w:tab w:val="center" w:pos="4680"/>
        <w:tab w:val="right" w:pos="9360"/>
      </w:tabs>
      <w:spacing w:line="240" w:lineRule="auto"/>
    </w:pPr>
  </w:style>
  <w:style w:type="character" w:customStyle="1" w:styleId="HeaderChar">
    <w:name w:val="Header Char"/>
    <w:basedOn w:val="DefaultParagraphFont"/>
    <w:link w:val="Header"/>
    <w:uiPriority w:val="99"/>
    <w:rsid w:val="00BE61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2914562">
      <w:bodyDiv w:val="1"/>
      <w:marLeft w:val="0"/>
      <w:marRight w:val="0"/>
      <w:marTop w:val="0"/>
      <w:marBottom w:val="0"/>
      <w:divBdr>
        <w:top w:val="none" w:sz="0" w:space="0" w:color="auto"/>
        <w:left w:val="none" w:sz="0" w:space="0" w:color="auto"/>
        <w:bottom w:val="none" w:sz="0" w:space="0" w:color="auto"/>
        <w:right w:val="none" w:sz="0" w:space="0" w:color="auto"/>
      </w:divBdr>
    </w:div>
    <w:div w:id="5194685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legalzoom.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1859</Words>
  <Characters>10602</Characters>
  <Application>Microsoft Office Word</Application>
  <DocSecurity>0</DocSecurity>
  <Lines>88</Lines>
  <Paragraphs>24</Paragraphs>
  <ScaleCrop>false</ScaleCrop>
  <Company/>
  <LinksUpToDate>false</LinksUpToDate>
  <CharactersWithSpaces>12437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Kathryn Albrecht</cp:lastModifiedBy>
  <cp:revision>2</cp:revision>
  <dcterms:created xsi:type="dcterms:W3CDTF">2023-02-20T17:49:00Z</dcterms:created>
  <dcterms:modified xsi:type="dcterms:W3CDTF">2023-02-20T17:49:00Z</dcterms:modified>
</cp:coreProperties>
</file>